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2FFB" w:rsidRDefault="00BB2FFB">
      <w:bookmarkStart w:id="0" w:name="_GoBack"/>
      <w:bookmarkEnd w:id="0"/>
    </w:p>
    <w:p w:rsidR="00C50AE0" w:rsidRDefault="00C50AE0" w:rsidP="00D21A80">
      <w:pPr>
        <w:rPr>
          <w:rFonts w:ascii="Arial" w:hAnsi="Arial" w:cs="Arial"/>
        </w:rPr>
      </w:pPr>
      <w:r>
        <w:rPr>
          <w:rFonts w:ascii="Arial" w:hAnsi="Arial" w:cs="Arial"/>
        </w:rPr>
        <w:t>11 de abril de 2019</w:t>
      </w:r>
    </w:p>
    <w:p w:rsidR="00C50AE0" w:rsidRDefault="00C50AE0" w:rsidP="00D21A80">
      <w:pPr>
        <w:rPr>
          <w:rFonts w:ascii="Arial" w:hAnsi="Arial" w:cs="Arial"/>
        </w:rPr>
      </w:pPr>
    </w:p>
    <w:p w:rsidR="00C50AE0" w:rsidRPr="00E74535" w:rsidRDefault="00C50AE0" w:rsidP="00D21A80">
      <w:pPr>
        <w:rPr>
          <w:rFonts w:ascii="Arial" w:hAnsi="Arial" w:cs="Arial"/>
          <w:b/>
          <w:u w:val="single"/>
          <w:lang w:val="en-US"/>
        </w:rPr>
      </w:pPr>
      <w:proofErr w:type="spellStart"/>
      <w:r w:rsidRPr="00E74535">
        <w:rPr>
          <w:rFonts w:ascii="Arial" w:hAnsi="Arial" w:cs="Arial"/>
          <w:b/>
          <w:u w:val="single"/>
          <w:lang w:val="en-US"/>
        </w:rPr>
        <w:t>Preguntas</w:t>
      </w:r>
      <w:proofErr w:type="spellEnd"/>
      <w:r w:rsidRPr="00E74535">
        <w:rPr>
          <w:rFonts w:ascii="Arial" w:hAnsi="Arial" w:cs="Arial"/>
          <w:b/>
          <w:u w:val="single"/>
          <w:lang w:val="en-US"/>
        </w:rPr>
        <w:t xml:space="preserve"> al RFP:  PRDE-OSIATD-2019-004-TIME, ATTENDANCE AND LEAVE (TAL)</w:t>
      </w:r>
    </w:p>
    <w:p w:rsidR="00C50AE0" w:rsidRPr="00E74535" w:rsidRDefault="00E74535" w:rsidP="00E74535">
      <w:pPr>
        <w:jc w:val="both"/>
        <w:rPr>
          <w:rFonts w:ascii="Arial" w:hAnsi="Arial" w:cs="Arial"/>
        </w:rPr>
      </w:pPr>
      <w:r w:rsidRPr="00E74535">
        <w:rPr>
          <w:rFonts w:ascii="Arial" w:hAnsi="Arial" w:cs="Arial"/>
        </w:rPr>
        <w:t xml:space="preserve">La siguiente información es en respuesta a preguntas por escrito recibidas sobre el RFP en referencia.  Las preguntas </w:t>
      </w:r>
      <w:r w:rsidR="00D62603">
        <w:rPr>
          <w:rFonts w:ascii="Arial" w:hAnsi="Arial" w:cs="Arial"/>
        </w:rPr>
        <w:t xml:space="preserve">aquí contestadas </w:t>
      </w:r>
      <w:r w:rsidRPr="00E74535">
        <w:rPr>
          <w:rFonts w:ascii="Arial" w:hAnsi="Arial" w:cs="Arial"/>
        </w:rPr>
        <w:t xml:space="preserve">no constituyen la totalidad de las preguntas recibidas, las cuales están en proceso de ser </w:t>
      </w:r>
      <w:r w:rsidR="009A5257">
        <w:rPr>
          <w:rFonts w:ascii="Arial" w:hAnsi="Arial" w:cs="Arial"/>
        </w:rPr>
        <w:t>evaluadas</w:t>
      </w:r>
      <w:r w:rsidRPr="00E74535">
        <w:rPr>
          <w:rFonts w:ascii="Arial" w:hAnsi="Arial" w:cs="Arial"/>
        </w:rPr>
        <w:t>.  Las preguntas no serán contestadas en ningún orden particular, ya sea por tópico o por proponente.</w:t>
      </w:r>
    </w:p>
    <w:p w:rsidR="00E74535" w:rsidRPr="00E74535" w:rsidRDefault="00E74535" w:rsidP="00E74535">
      <w:pPr>
        <w:jc w:val="both"/>
        <w:rPr>
          <w:rFonts w:ascii="Arial" w:hAnsi="Arial" w:cs="Arial"/>
        </w:rPr>
      </w:pPr>
    </w:p>
    <w:p w:rsidR="00A12645" w:rsidRPr="00E74535" w:rsidRDefault="0019052A" w:rsidP="00E74535">
      <w:pPr>
        <w:rPr>
          <w:rFonts w:ascii="Arial" w:hAnsi="Arial" w:cs="Arial"/>
          <w:b/>
          <w:u w:val="single"/>
        </w:rPr>
      </w:pPr>
      <w:r w:rsidRPr="00E74535">
        <w:rPr>
          <w:rFonts w:ascii="Arial" w:hAnsi="Arial" w:cs="Arial"/>
          <w:b/>
          <w:u w:val="single"/>
        </w:rPr>
        <w:t>PREGUNTA</w:t>
      </w:r>
      <w:r w:rsidR="00D21A80" w:rsidRPr="00E74535">
        <w:rPr>
          <w:rFonts w:ascii="Arial" w:hAnsi="Arial" w:cs="Arial"/>
          <w:b/>
          <w:u w:val="single"/>
        </w:rPr>
        <w:t xml:space="preserve"> #1</w:t>
      </w:r>
    </w:p>
    <w:p w:rsidR="000B5026" w:rsidRPr="000B5026" w:rsidRDefault="000B5026" w:rsidP="005E4155">
      <w:pPr>
        <w:spacing w:after="0" w:line="240" w:lineRule="auto"/>
        <w:rPr>
          <w:rFonts w:ascii="Arial" w:eastAsia="Times New Roman" w:hAnsi="Arial" w:cs="Arial"/>
          <w:lang w:eastAsia="es-PR"/>
        </w:rPr>
      </w:pPr>
      <w:r w:rsidRPr="000B5026">
        <w:rPr>
          <w:rFonts w:ascii="Arial" w:eastAsia="Times New Roman" w:hAnsi="Arial" w:cs="Arial"/>
          <w:lang w:eastAsia="es-PR"/>
        </w:rPr>
        <w:t>Página 4, sección 1.7 -</w:t>
      </w:r>
      <w:r w:rsidR="005E4155" w:rsidRPr="00E74535">
        <w:rPr>
          <w:rFonts w:ascii="Arial" w:eastAsia="Times New Roman" w:hAnsi="Arial" w:cs="Arial"/>
          <w:lang w:eastAsia="es-PR"/>
        </w:rPr>
        <w:t xml:space="preserve"> </w:t>
      </w:r>
      <w:r w:rsidRPr="000B5026">
        <w:rPr>
          <w:rFonts w:ascii="Arial" w:eastAsia="Times New Roman" w:hAnsi="Arial" w:cs="Arial"/>
          <w:b/>
          <w:lang w:eastAsia="es-PR"/>
        </w:rPr>
        <w:t>PRDE RIGHTS</w:t>
      </w:r>
    </w:p>
    <w:p w:rsidR="000B5026" w:rsidRPr="00E74535" w:rsidRDefault="000B5026" w:rsidP="000B5026">
      <w:pPr>
        <w:spacing w:after="0" w:line="240" w:lineRule="auto"/>
        <w:jc w:val="both"/>
        <w:rPr>
          <w:rFonts w:ascii="Arial" w:eastAsia="Times New Roman" w:hAnsi="Arial" w:cs="Arial"/>
          <w:lang w:eastAsia="es-PR"/>
        </w:rPr>
      </w:pPr>
      <w:r w:rsidRPr="000B5026">
        <w:rPr>
          <w:rFonts w:ascii="Arial" w:eastAsia="Times New Roman" w:hAnsi="Arial" w:cs="Arial"/>
          <w:lang w:eastAsia="es-PR"/>
        </w:rPr>
        <w:t>a.</w:t>
      </w:r>
      <w:r w:rsidRPr="00E74535">
        <w:rPr>
          <w:rFonts w:ascii="Arial" w:eastAsia="Times New Roman" w:hAnsi="Arial" w:cs="Arial"/>
          <w:lang w:eastAsia="es-PR"/>
        </w:rPr>
        <w:t xml:space="preserve">   </w:t>
      </w:r>
      <w:r w:rsidRPr="000B5026">
        <w:rPr>
          <w:rFonts w:ascii="Arial" w:eastAsia="Times New Roman" w:hAnsi="Arial" w:cs="Arial"/>
          <w:lang w:eastAsia="es-PR"/>
        </w:rPr>
        <w:t>Se menciona que la propuesta o RFP está sujeta a:</w:t>
      </w:r>
    </w:p>
    <w:p w:rsidR="000B5026" w:rsidRPr="000B5026" w:rsidRDefault="000B5026" w:rsidP="000B5026">
      <w:pPr>
        <w:spacing w:after="0" w:line="240" w:lineRule="auto"/>
        <w:ind w:firstLine="708"/>
        <w:jc w:val="both"/>
        <w:rPr>
          <w:rFonts w:ascii="Arial" w:eastAsia="Times New Roman" w:hAnsi="Arial" w:cs="Arial"/>
          <w:lang w:eastAsia="es-PR"/>
        </w:rPr>
      </w:pPr>
      <w:r w:rsidRPr="000B5026">
        <w:rPr>
          <w:rFonts w:ascii="Arial" w:eastAsia="Times New Roman" w:hAnsi="Arial" w:cs="Arial"/>
          <w:lang w:eastAsia="es-PR"/>
        </w:rPr>
        <w:t>i.</w:t>
      </w:r>
      <w:r w:rsidRPr="00E74535">
        <w:rPr>
          <w:rFonts w:ascii="Arial" w:eastAsia="Times New Roman" w:hAnsi="Arial" w:cs="Arial"/>
          <w:lang w:eastAsia="es-PR"/>
        </w:rPr>
        <w:tab/>
      </w:r>
      <w:r w:rsidRPr="000B5026">
        <w:rPr>
          <w:rFonts w:ascii="Arial" w:eastAsia="Times New Roman" w:hAnsi="Arial" w:cs="Arial"/>
          <w:lang w:eastAsia="es-PR"/>
        </w:rPr>
        <w:t>Cambios o enmiendas (número 2)</w:t>
      </w:r>
    </w:p>
    <w:p w:rsidR="000B5026" w:rsidRPr="000B5026" w:rsidRDefault="000B5026" w:rsidP="000B5026">
      <w:pPr>
        <w:spacing w:after="0" w:line="240" w:lineRule="auto"/>
        <w:ind w:firstLine="708"/>
        <w:jc w:val="both"/>
        <w:rPr>
          <w:rFonts w:ascii="Arial" w:eastAsia="Times New Roman" w:hAnsi="Arial" w:cs="Arial"/>
          <w:lang w:eastAsia="es-PR"/>
        </w:rPr>
      </w:pPr>
      <w:proofErr w:type="spellStart"/>
      <w:r w:rsidRPr="000B5026">
        <w:rPr>
          <w:rFonts w:ascii="Arial" w:eastAsia="Times New Roman" w:hAnsi="Arial" w:cs="Arial"/>
          <w:lang w:eastAsia="es-PR"/>
        </w:rPr>
        <w:t>ii</w:t>
      </w:r>
      <w:proofErr w:type="spellEnd"/>
      <w:r w:rsidRPr="000B5026">
        <w:rPr>
          <w:rFonts w:ascii="Arial" w:eastAsia="Times New Roman" w:hAnsi="Arial" w:cs="Arial"/>
          <w:lang w:eastAsia="es-PR"/>
        </w:rPr>
        <w:t>.</w:t>
      </w:r>
      <w:r w:rsidRPr="00E74535">
        <w:rPr>
          <w:rFonts w:ascii="Arial" w:eastAsia="Times New Roman" w:hAnsi="Arial" w:cs="Arial"/>
          <w:lang w:eastAsia="es-PR"/>
        </w:rPr>
        <w:tab/>
      </w:r>
      <w:r w:rsidRPr="000B5026">
        <w:rPr>
          <w:rFonts w:ascii="Arial" w:eastAsia="Times New Roman" w:hAnsi="Arial" w:cs="Arial"/>
          <w:lang w:eastAsia="es-PR"/>
        </w:rPr>
        <w:t>Correcciones del RFP (número 3)</w:t>
      </w:r>
    </w:p>
    <w:p w:rsidR="000B5026" w:rsidRPr="000B5026" w:rsidRDefault="000B5026" w:rsidP="000B5026">
      <w:pPr>
        <w:spacing w:after="0" w:line="240" w:lineRule="auto"/>
        <w:ind w:firstLine="708"/>
        <w:jc w:val="both"/>
        <w:rPr>
          <w:rFonts w:ascii="Arial" w:eastAsia="Times New Roman" w:hAnsi="Arial" w:cs="Arial"/>
          <w:lang w:eastAsia="es-PR"/>
        </w:rPr>
      </w:pPr>
      <w:proofErr w:type="spellStart"/>
      <w:r w:rsidRPr="000B5026">
        <w:rPr>
          <w:rFonts w:ascii="Arial" w:eastAsia="Times New Roman" w:hAnsi="Arial" w:cs="Arial"/>
          <w:lang w:eastAsia="es-PR"/>
        </w:rPr>
        <w:t>iii</w:t>
      </w:r>
      <w:proofErr w:type="spellEnd"/>
      <w:r w:rsidRPr="000B5026">
        <w:rPr>
          <w:rFonts w:ascii="Arial" w:eastAsia="Times New Roman" w:hAnsi="Arial" w:cs="Arial"/>
          <w:lang w:eastAsia="es-PR"/>
        </w:rPr>
        <w:t>.</w:t>
      </w:r>
      <w:r w:rsidRPr="00E74535">
        <w:rPr>
          <w:rFonts w:ascii="Arial" w:eastAsia="Times New Roman" w:hAnsi="Arial" w:cs="Arial"/>
          <w:lang w:eastAsia="es-PR"/>
        </w:rPr>
        <w:tab/>
      </w:r>
      <w:r w:rsidRPr="000B5026">
        <w:rPr>
          <w:rFonts w:ascii="Arial" w:eastAsia="Times New Roman" w:hAnsi="Arial" w:cs="Arial"/>
          <w:lang w:eastAsia="es-PR"/>
        </w:rPr>
        <w:t>Cancelar el RFP o reducir el alcance de los servicios (número 4)</w:t>
      </w:r>
    </w:p>
    <w:p w:rsidR="000B5026" w:rsidRPr="000B5026" w:rsidRDefault="000B5026" w:rsidP="000B5026">
      <w:pPr>
        <w:spacing w:after="0" w:line="240" w:lineRule="auto"/>
        <w:ind w:firstLine="708"/>
        <w:jc w:val="both"/>
        <w:rPr>
          <w:rFonts w:ascii="Arial" w:eastAsia="Times New Roman" w:hAnsi="Arial" w:cs="Arial"/>
          <w:lang w:eastAsia="es-PR"/>
        </w:rPr>
      </w:pPr>
      <w:proofErr w:type="spellStart"/>
      <w:r w:rsidRPr="000B5026">
        <w:rPr>
          <w:rFonts w:ascii="Arial" w:eastAsia="Times New Roman" w:hAnsi="Arial" w:cs="Arial"/>
          <w:lang w:eastAsia="es-PR"/>
        </w:rPr>
        <w:t>iv</w:t>
      </w:r>
      <w:proofErr w:type="spellEnd"/>
      <w:r w:rsidRPr="000B5026">
        <w:rPr>
          <w:rFonts w:ascii="Arial" w:eastAsia="Times New Roman" w:hAnsi="Arial" w:cs="Arial"/>
          <w:lang w:eastAsia="es-PR"/>
        </w:rPr>
        <w:t>.</w:t>
      </w:r>
      <w:r w:rsidRPr="00E74535">
        <w:rPr>
          <w:rFonts w:ascii="Arial" w:eastAsia="Times New Roman" w:hAnsi="Arial" w:cs="Arial"/>
          <w:lang w:eastAsia="es-PR"/>
        </w:rPr>
        <w:tab/>
      </w:r>
      <w:r w:rsidRPr="000B5026">
        <w:rPr>
          <w:rFonts w:ascii="Arial" w:eastAsia="Times New Roman" w:hAnsi="Arial" w:cs="Arial"/>
          <w:lang w:eastAsia="es-PR"/>
        </w:rPr>
        <w:t>Extender la fecha para someter propuestas</w:t>
      </w:r>
      <w:r w:rsidRPr="00E74535">
        <w:rPr>
          <w:rFonts w:ascii="Arial" w:eastAsia="Times New Roman" w:hAnsi="Arial" w:cs="Arial"/>
          <w:lang w:eastAsia="es-PR"/>
        </w:rPr>
        <w:t xml:space="preserve"> </w:t>
      </w:r>
      <w:r w:rsidRPr="000B5026">
        <w:rPr>
          <w:rFonts w:ascii="Arial" w:eastAsia="Times New Roman" w:hAnsi="Arial" w:cs="Arial"/>
          <w:lang w:eastAsia="es-PR"/>
        </w:rPr>
        <w:t>(número 5)</w:t>
      </w:r>
    </w:p>
    <w:p w:rsidR="000B5026" w:rsidRPr="000B5026" w:rsidRDefault="000B5026" w:rsidP="000B5026">
      <w:pPr>
        <w:spacing w:after="0" w:line="240" w:lineRule="auto"/>
        <w:ind w:firstLine="708"/>
        <w:jc w:val="both"/>
        <w:rPr>
          <w:rFonts w:ascii="Arial" w:eastAsia="Times New Roman" w:hAnsi="Arial" w:cs="Arial"/>
          <w:lang w:eastAsia="es-PR"/>
        </w:rPr>
      </w:pPr>
      <w:r w:rsidRPr="000B5026">
        <w:rPr>
          <w:rFonts w:ascii="Arial" w:eastAsia="Times New Roman" w:hAnsi="Arial" w:cs="Arial"/>
          <w:lang w:eastAsia="es-PR"/>
        </w:rPr>
        <w:t>v.</w:t>
      </w:r>
      <w:r w:rsidRPr="00E74535">
        <w:rPr>
          <w:rFonts w:ascii="Arial" w:eastAsia="Times New Roman" w:hAnsi="Arial" w:cs="Arial"/>
          <w:lang w:eastAsia="es-PR"/>
        </w:rPr>
        <w:tab/>
      </w:r>
      <w:r w:rsidRPr="000B5026">
        <w:rPr>
          <w:rFonts w:ascii="Arial" w:eastAsia="Times New Roman" w:hAnsi="Arial" w:cs="Arial"/>
          <w:lang w:eastAsia="es-PR"/>
        </w:rPr>
        <w:t xml:space="preserve">Nombrar un comité evaluador para revisar las propuestas y hacer la </w:t>
      </w:r>
    </w:p>
    <w:p w:rsidR="000B5026" w:rsidRPr="00E74535" w:rsidRDefault="000B5026" w:rsidP="000B5026">
      <w:pPr>
        <w:spacing w:after="0" w:line="240" w:lineRule="auto"/>
        <w:ind w:left="708" w:firstLine="708"/>
        <w:jc w:val="both"/>
        <w:rPr>
          <w:rFonts w:ascii="Arial" w:eastAsia="Times New Roman" w:hAnsi="Arial" w:cs="Arial"/>
          <w:lang w:eastAsia="es-PR"/>
        </w:rPr>
      </w:pPr>
      <w:r w:rsidRPr="000B5026">
        <w:rPr>
          <w:rFonts w:ascii="Arial" w:eastAsia="Times New Roman" w:hAnsi="Arial" w:cs="Arial"/>
          <w:lang w:eastAsia="es-PR"/>
        </w:rPr>
        <w:t>selección las mismas (Número 7)</w:t>
      </w:r>
    </w:p>
    <w:p w:rsidR="005E4155" w:rsidRPr="000B5026" w:rsidRDefault="005E4155" w:rsidP="000B5026">
      <w:pPr>
        <w:spacing w:after="0" w:line="240" w:lineRule="auto"/>
        <w:ind w:left="708" w:firstLine="708"/>
        <w:jc w:val="both"/>
        <w:rPr>
          <w:rFonts w:ascii="Arial" w:eastAsia="Times New Roman" w:hAnsi="Arial" w:cs="Arial"/>
          <w:lang w:eastAsia="es-PR"/>
        </w:rPr>
      </w:pPr>
    </w:p>
    <w:p w:rsidR="000B5026" w:rsidRPr="00E74535" w:rsidRDefault="000B5026" w:rsidP="005E4155">
      <w:pPr>
        <w:spacing w:after="0" w:line="240" w:lineRule="auto"/>
        <w:jc w:val="both"/>
        <w:rPr>
          <w:rFonts w:ascii="Arial" w:eastAsia="Times New Roman" w:hAnsi="Arial" w:cs="Arial"/>
          <w:lang w:eastAsia="es-PR"/>
        </w:rPr>
      </w:pPr>
      <w:r w:rsidRPr="000B5026">
        <w:rPr>
          <w:rFonts w:ascii="Arial" w:eastAsia="Times New Roman" w:hAnsi="Arial" w:cs="Arial"/>
          <w:lang w:eastAsia="es-PR"/>
        </w:rPr>
        <w:t>b.</w:t>
      </w:r>
      <w:r w:rsidRPr="00E74535">
        <w:rPr>
          <w:rFonts w:ascii="Arial" w:eastAsia="Times New Roman" w:hAnsi="Arial" w:cs="Arial"/>
          <w:lang w:eastAsia="es-PR"/>
        </w:rPr>
        <w:t xml:space="preserve">   </w:t>
      </w:r>
      <w:r w:rsidRPr="000B5026">
        <w:rPr>
          <w:rFonts w:ascii="Arial" w:eastAsia="Times New Roman" w:hAnsi="Arial" w:cs="Arial"/>
          <w:b/>
          <w:lang w:eastAsia="es-PR"/>
        </w:rPr>
        <w:t>Pregunta</w:t>
      </w:r>
      <w:r w:rsidRPr="000B5026">
        <w:rPr>
          <w:rFonts w:ascii="Arial" w:eastAsia="Times New Roman" w:hAnsi="Arial" w:cs="Arial"/>
          <w:lang w:eastAsia="es-PR"/>
        </w:rPr>
        <w:t>:</w:t>
      </w:r>
      <w:r w:rsidRPr="00E74535">
        <w:rPr>
          <w:rFonts w:ascii="Arial" w:eastAsia="Times New Roman" w:hAnsi="Arial" w:cs="Arial"/>
          <w:lang w:eastAsia="es-PR"/>
        </w:rPr>
        <w:t xml:space="preserve"> </w:t>
      </w:r>
      <w:proofErr w:type="gramStart"/>
      <w:r w:rsidRPr="000B5026">
        <w:rPr>
          <w:rFonts w:ascii="Arial" w:eastAsia="Times New Roman" w:hAnsi="Arial" w:cs="Arial"/>
          <w:lang w:eastAsia="es-PR"/>
        </w:rPr>
        <w:t xml:space="preserve">¿Cómo se evalúa esta designación en relación a la orden ejecutiva por el </w:t>
      </w:r>
      <w:proofErr w:type="spellStart"/>
      <w:r w:rsidRPr="000B5026">
        <w:rPr>
          <w:rFonts w:ascii="Arial" w:eastAsia="Times New Roman" w:hAnsi="Arial" w:cs="Arial"/>
          <w:lang w:eastAsia="es-PR"/>
        </w:rPr>
        <w:t>Hon</w:t>
      </w:r>
      <w:proofErr w:type="spellEnd"/>
      <w:r w:rsidR="0019052A" w:rsidRPr="00E74535">
        <w:rPr>
          <w:rFonts w:ascii="Arial" w:eastAsia="Times New Roman" w:hAnsi="Arial" w:cs="Arial"/>
          <w:lang w:eastAsia="es-PR"/>
        </w:rPr>
        <w:t>.</w:t>
      </w:r>
      <w:proofErr w:type="gramEnd"/>
      <w:r w:rsidRPr="000B5026">
        <w:rPr>
          <w:rFonts w:ascii="Arial" w:eastAsia="Times New Roman" w:hAnsi="Arial" w:cs="Arial"/>
          <w:lang w:eastAsia="es-PR"/>
        </w:rPr>
        <w:t xml:space="preserve"> Gobernador de Puerto Rico, el 21 de febrero de 2019, en la cual se</w:t>
      </w:r>
      <w:r w:rsidRPr="00E74535">
        <w:rPr>
          <w:rFonts w:ascii="Arial" w:eastAsia="Times New Roman" w:hAnsi="Arial" w:cs="Arial"/>
          <w:lang w:eastAsia="es-PR"/>
        </w:rPr>
        <w:t xml:space="preserve"> </w:t>
      </w:r>
      <w:r w:rsidRPr="000B5026">
        <w:rPr>
          <w:rFonts w:ascii="Arial" w:eastAsia="Times New Roman" w:hAnsi="Arial" w:cs="Arial"/>
          <w:lang w:eastAsia="es-PR"/>
        </w:rPr>
        <w:t xml:space="preserve">centralizan los procesos de adquisición de bienes y servicios no profesionales, se delegan poderes a la Autoridad de Asesoría Financiera y Agencia Fiscal de Puerto Rico y </w:t>
      </w:r>
      <w:r w:rsidR="005E4155" w:rsidRPr="00E74535">
        <w:rPr>
          <w:rFonts w:ascii="Arial" w:eastAsia="Times New Roman" w:hAnsi="Arial" w:cs="Arial"/>
          <w:lang w:eastAsia="es-PR"/>
        </w:rPr>
        <w:t xml:space="preserve">  </w:t>
      </w:r>
      <w:r w:rsidRPr="000B5026">
        <w:rPr>
          <w:rFonts w:ascii="Arial" w:eastAsia="Times New Roman" w:hAnsi="Arial" w:cs="Arial"/>
          <w:lang w:eastAsia="es-PR"/>
        </w:rPr>
        <w:t>para otros fines relacionados a la luz del plan de reorganización 3</w:t>
      </w:r>
      <w:r w:rsidRPr="00E74535">
        <w:rPr>
          <w:rFonts w:ascii="Arial" w:eastAsia="Times New Roman" w:hAnsi="Arial" w:cs="Arial"/>
          <w:lang w:eastAsia="es-PR"/>
        </w:rPr>
        <w:t>-</w:t>
      </w:r>
      <w:r w:rsidRPr="000B5026">
        <w:rPr>
          <w:rFonts w:ascii="Arial" w:eastAsia="Times New Roman" w:hAnsi="Arial" w:cs="Arial"/>
          <w:lang w:eastAsia="es-PR"/>
        </w:rPr>
        <w:t>2011. En dicha orden ejecutiva y plan de reorganización se establece en s</w:t>
      </w:r>
      <w:r w:rsidRPr="00E74535">
        <w:rPr>
          <w:rFonts w:ascii="Arial" w:eastAsia="Times New Roman" w:hAnsi="Arial" w:cs="Arial"/>
          <w:lang w:eastAsia="es-PR"/>
        </w:rPr>
        <w:t>us artículos 4 al 7:</w:t>
      </w:r>
    </w:p>
    <w:p w:rsidR="000B5026" w:rsidRPr="00E74535" w:rsidRDefault="000B5026" w:rsidP="000B5026">
      <w:pPr>
        <w:spacing w:after="0" w:line="240" w:lineRule="auto"/>
        <w:jc w:val="both"/>
        <w:rPr>
          <w:rFonts w:ascii="Arial" w:eastAsia="Times New Roman" w:hAnsi="Arial" w:cs="Arial"/>
          <w:lang w:eastAsia="es-PR"/>
        </w:rPr>
      </w:pPr>
    </w:p>
    <w:p w:rsidR="003B7673" w:rsidRDefault="005E4155" w:rsidP="005E4155">
      <w:pPr>
        <w:spacing w:after="0" w:line="240" w:lineRule="auto"/>
        <w:jc w:val="both"/>
        <w:rPr>
          <w:rFonts w:ascii="Arial" w:eastAsia="Times New Roman" w:hAnsi="Arial" w:cs="Arial"/>
          <w:lang w:eastAsia="es-PR"/>
        </w:rPr>
      </w:pPr>
      <w:r w:rsidRPr="005E4155">
        <w:rPr>
          <w:rFonts w:ascii="Arial" w:eastAsia="Times New Roman" w:hAnsi="Arial" w:cs="Arial"/>
          <w:lang w:eastAsia="es-PR"/>
        </w:rPr>
        <w:t>“Se ordena a la ASG a revisar todas las dispensas y/o delegaciones que han sido otorgadas a</w:t>
      </w:r>
      <w:r w:rsidRPr="00E74535">
        <w:rPr>
          <w:rFonts w:ascii="Arial" w:eastAsia="Times New Roman" w:hAnsi="Arial" w:cs="Arial"/>
          <w:lang w:eastAsia="es-PR"/>
        </w:rPr>
        <w:t xml:space="preserve"> </w:t>
      </w:r>
      <w:r w:rsidRPr="005E4155">
        <w:rPr>
          <w:rFonts w:ascii="Arial" w:eastAsia="Times New Roman" w:hAnsi="Arial" w:cs="Arial"/>
          <w:lang w:eastAsia="es-PR"/>
        </w:rPr>
        <w:t>las Entidades Gubernamentales para realizar compras fuera del sistema de ASG, y se dispone que aquellas dispensas otorgadas a Entidades Gubernamentales, excluyendo las dispensas otorgadas a las Entidades Exceptuadas, quedan canceladas.</w:t>
      </w:r>
      <w:r w:rsidRPr="00E74535">
        <w:rPr>
          <w:rFonts w:ascii="Arial" w:eastAsia="Times New Roman" w:hAnsi="Arial" w:cs="Arial"/>
          <w:lang w:eastAsia="es-PR"/>
        </w:rPr>
        <w:t xml:space="preserve">  </w:t>
      </w:r>
    </w:p>
    <w:p w:rsidR="003B7673" w:rsidRDefault="005E4155" w:rsidP="005E4155">
      <w:pPr>
        <w:spacing w:after="0" w:line="240" w:lineRule="auto"/>
        <w:jc w:val="both"/>
        <w:rPr>
          <w:rFonts w:ascii="Arial" w:eastAsia="Times New Roman" w:hAnsi="Arial" w:cs="Arial"/>
          <w:lang w:eastAsia="es-PR"/>
        </w:rPr>
      </w:pPr>
      <w:r w:rsidRPr="005E4155">
        <w:rPr>
          <w:rFonts w:ascii="Arial" w:eastAsia="Times New Roman" w:hAnsi="Arial" w:cs="Arial"/>
          <w:lang w:eastAsia="es-PR"/>
        </w:rPr>
        <w:t>Se establece que toda subasta,</w:t>
      </w:r>
      <w:r w:rsidRPr="00E74535">
        <w:rPr>
          <w:rFonts w:ascii="Arial" w:eastAsia="Times New Roman" w:hAnsi="Arial" w:cs="Arial"/>
          <w:lang w:eastAsia="es-PR"/>
        </w:rPr>
        <w:t xml:space="preserve"> </w:t>
      </w:r>
      <w:r w:rsidRPr="005E4155">
        <w:rPr>
          <w:rFonts w:ascii="Arial" w:eastAsia="Times New Roman" w:hAnsi="Arial" w:cs="Arial"/>
          <w:lang w:eastAsia="es-PR"/>
        </w:rPr>
        <w:t>requisición, obligación de fondos, orden de compra, contrato y</w:t>
      </w:r>
      <w:r w:rsidRPr="00E74535">
        <w:rPr>
          <w:rFonts w:ascii="Arial" w:eastAsia="Times New Roman" w:hAnsi="Arial" w:cs="Arial"/>
          <w:lang w:eastAsia="es-PR"/>
        </w:rPr>
        <w:t xml:space="preserve"> </w:t>
      </w:r>
      <w:r w:rsidRPr="005E4155">
        <w:rPr>
          <w:rFonts w:ascii="Arial" w:eastAsia="Times New Roman" w:hAnsi="Arial" w:cs="Arial"/>
          <w:lang w:eastAsia="es-PR"/>
        </w:rPr>
        <w:t xml:space="preserve">pago que se otorgue en contravención de las normas y los procesos establecidos por la ASG será nulo, salvo que la ASG autorice </w:t>
      </w:r>
      <w:proofErr w:type="spellStart"/>
      <w:r w:rsidRPr="005E4155">
        <w:rPr>
          <w:rFonts w:ascii="Arial" w:eastAsia="Times New Roman" w:hAnsi="Arial" w:cs="Arial"/>
          <w:lang w:eastAsia="es-PR"/>
        </w:rPr>
        <w:t>I</w:t>
      </w:r>
      <w:r w:rsidR="0019052A" w:rsidRPr="00E74535">
        <w:rPr>
          <w:rFonts w:ascii="Arial" w:eastAsia="Times New Roman" w:hAnsi="Arial" w:cs="Arial"/>
          <w:lang w:eastAsia="es-PR"/>
        </w:rPr>
        <w:t>o</w:t>
      </w:r>
      <w:proofErr w:type="spellEnd"/>
      <w:r w:rsidRPr="005E4155">
        <w:rPr>
          <w:rFonts w:ascii="Arial" w:eastAsia="Times New Roman" w:hAnsi="Arial" w:cs="Arial"/>
          <w:lang w:eastAsia="es-PR"/>
        </w:rPr>
        <w:t xml:space="preserve"> contrario por escrito. La ASG, bajo la supervisión del OCFO y en coordinación con la AAFAF, tendrá todas las facultades necesarias para monitorear el cumplimiento con esta Orden Ejecutiva.</w:t>
      </w:r>
      <w:r w:rsidRPr="00E74535">
        <w:rPr>
          <w:rFonts w:ascii="Arial" w:eastAsia="Times New Roman" w:hAnsi="Arial" w:cs="Arial"/>
          <w:lang w:eastAsia="es-PR"/>
        </w:rPr>
        <w:t xml:space="preserve"> </w:t>
      </w:r>
    </w:p>
    <w:p w:rsidR="005E4155" w:rsidRPr="00E74535" w:rsidRDefault="005E4155" w:rsidP="005E4155">
      <w:pPr>
        <w:spacing w:after="0" w:line="240" w:lineRule="auto"/>
        <w:jc w:val="both"/>
        <w:rPr>
          <w:rFonts w:ascii="Arial" w:eastAsia="Times New Roman" w:hAnsi="Arial" w:cs="Arial"/>
          <w:lang w:eastAsia="es-PR"/>
        </w:rPr>
      </w:pPr>
      <w:r w:rsidRPr="005E4155">
        <w:rPr>
          <w:rFonts w:ascii="Arial" w:eastAsia="Times New Roman" w:hAnsi="Arial" w:cs="Arial"/>
          <w:lang w:eastAsia="es-PR"/>
        </w:rPr>
        <w:t xml:space="preserve">Se dispone que todos los reglamentos, normas, cartas circulares y procedimientos de las Entidades Gubernamentales que sean incompatibles con esta Orden Ejecutiva y de cualquier directriz </w:t>
      </w:r>
      <w:r w:rsidRPr="005E4155">
        <w:rPr>
          <w:rFonts w:ascii="Arial" w:eastAsia="Times New Roman" w:hAnsi="Arial" w:cs="Arial"/>
          <w:lang w:eastAsia="es-PR"/>
        </w:rPr>
        <w:lastRenderedPageBreak/>
        <w:t>implementando esta Orden Ejecutiva, quedarán sin efecto hasta donde se extienda dicha incompatibilidad.</w:t>
      </w:r>
      <w:r w:rsidRPr="00E74535">
        <w:rPr>
          <w:rFonts w:ascii="Arial" w:eastAsia="Times New Roman" w:hAnsi="Arial" w:cs="Arial"/>
          <w:lang w:eastAsia="es-PR"/>
        </w:rPr>
        <w:t xml:space="preserve">  </w:t>
      </w:r>
    </w:p>
    <w:p w:rsidR="005E4155" w:rsidRPr="00E74535" w:rsidRDefault="005E4155" w:rsidP="005E4155">
      <w:pPr>
        <w:spacing w:after="0" w:line="240" w:lineRule="auto"/>
        <w:jc w:val="both"/>
        <w:rPr>
          <w:rFonts w:ascii="Arial" w:eastAsia="Times New Roman" w:hAnsi="Arial" w:cs="Arial"/>
          <w:lang w:eastAsia="es-PR"/>
        </w:rPr>
      </w:pPr>
    </w:p>
    <w:p w:rsidR="00E74535" w:rsidRDefault="005E4155" w:rsidP="005E4155">
      <w:pPr>
        <w:spacing w:after="0" w:line="240" w:lineRule="auto"/>
        <w:jc w:val="both"/>
        <w:rPr>
          <w:rFonts w:ascii="Arial" w:eastAsia="Times New Roman" w:hAnsi="Arial" w:cs="Arial"/>
          <w:lang w:eastAsia="es-PR"/>
        </w:rPr>
      </w:pPr>
      <w:r w:rsidRPr="005E4155">
        <w:rPr>
          <w:rFonts w:ascii="Arial" w:eastAsia="Times New Roman" w:hAnsi="Arial" w:cs="Arial"/>
          <w:lang w:eastAsia="es-PR"/>
        </w:rPr>
        <w:t xml:space="preserve">Se dispone que, durante la vigencia de esta Orden Ejecutiva, la ASG tendrá la facultad adicional de contratar servicios profesionales para la </w:t>
      </w:r>
      <w:r w:rsidRPr="00E74535">
        <w:rPr>
          <w:rFonts w:ascii="Arial" w:eastAsia="Times New Roman" w:hAnsi="Arial" w:cs="Arial"/>
          <w:lang w:eastAsia="es-PR"/>
        </w:rPr>
        <w:t>implementació</w:t>
      </w:r>
      <w:r w:rsidRPr="005E4155">
        <w:rPr>
          <w:rFonts w:ascii="Arial" w:eastAsia="Times New Roman" w:hAnsi="Arial" w:cs="Arial"/>
          <w:lang w:eastAsia="es-PR"/>
        </w:rPr>
        <w:t>n</w:t>
      </w:r>
      <w:r w:rsidRPr="00E74535">
        <w:rPr>
          <w:rFonts w:ascii="Arial" w:eastAsia="Times New Roman" w:hAnsi="Arial" w:cs="Arial"/>
          <w:lang w:eastAsia="es-PR"/>
        </w:rPr>
        <w:t xml:space="preserve"> </w:t>
      </w:r>
      <w:r w:rsidRPr="005E4155">
        <w:rPr>
          <w:rFonts w:ascii="Arial" w:eastAsia="Times New Roman" w:hAnsi="Arial" w:cs="Arial"/>
          <w:lang w:eastAsia="es-PR"/>
        </w:rPr>
        <w:t xml:space="preserve">de las disposiciones aquí contenidas, </w:t>
      </w:r>
    </w:p>
    <w:p w:rsidR="0019052A" w:rsidRPr="00E74535" w:rsidRDefault="005E4155" w:rsidP="005E4155">
      <w:pPr>
        <w:spacing w:after="0" w:line="240" w:lineRule="auto"/>
        <w:jc w:val="both"/>
        <w:rPr>
          <w:rFonts w:ascii="Arial" w:eastAsia="Times New Roman" w:hAnsi="Arial" w:cs="Arial"/>
          <w:lang w:eastAsia="es-PR"/>
        </w:rPr>
      </w:pPr>
      <w:r w:rsidRPr="005E4155">
        <w:rPr>
          <w:rFonts w:ascii="Arial" w:eastAsia="Times New Roman" w:hAnsi="Arial" w:cs="Arial"/>
          <w:lang w:eastAsia="es-PR"/>
        </w:rPr>
        <w:t>siempre y cuando dichos procesos adelanten el cumplimiento con los ahorros proyectados en el Plan Fiscal del Gobierno.</w:t>
      </w:r>
      <w:r w:rsidRPr="00E74535">
        <w:rPr>
          <w:rFonts w:ascii="Arial" w:eastAsia="Times New Roman" w:hAnsi="Arial" w:cs="Arial"/>
          <w:lang w:eastAsia="es-PR"/>
        </w:rPr>
        <w:t xml:space="preserve">  </w:t>
      </w:r>
    </w:p>
    <w:p w:rsidR="0019052A" w:rsidRPr="00E74535" w:rsidRDefault="0019052A" w:rsidP="005E4155">
      <w:pPr>
        <w:spacing w:after="0" w:line="240" w:lineRule="auto"/>
        <w:jc w:val="both"/>
        <w:rPr>
          <w:rFonts w:ascii="Arial" w:eastAsia="Times New Roman" w:hAnsi="Arial" w:cs="Arial"/>
          <w:lang w:eastAsia="es-PR"/>
        </w:rPr>
      </w:pPr>
    </w:p>
    <w:p w:rsidR="005E4155" w:rsidRPr="005E4155" w:rsidRDefault="005E4155" w:rsidP="005E4155">
      <w:pPr>
        <w:spacing w:after="0" w:line="240" w:lineRule="auto"/>
        <w:jc w:val="both"/>
        <w:rPr>
          <w:rFonts w:ascii="Arial" w:eastAsia="Times New Roman" w:hAnsi="Arial" w:cs="Arial"/>
          <w:lang w:eastAsia="es-PR"/>
        </w:rPr>
      </w:pPr>
      <w:r w:rsidRPr="005E4155">
        <w:rPr>
          <w:rFonts w:ascii="Arial" w:eastAsia="Times New Roman" w:hAnsi="Arial" w:cs="Arial"/>
          <w:lang w:eastAsia="es-PR"/>
        </w:rPr>
        <w:t>La ASG podrá solicitarle al Gobernador de Puerto Rico o al director</w:t>
      </w:r>
      <w:r w:rsidRPr="00E74535">
        <w:rPr>
          <w:rFonts w:ascii="Arial" w:eastAsia="Times New Roman" w:hAnsi="Arial" w:cs="Arial"/>
          <w:lang w:eastAsia="es-PR"/>
        </w:rPr>
        <w:t xml:space="preserve"> </w:t>
      </w:r>
      <w:r w:rsidRPr="005E4155">
        <w:rPr>
          <w:rFonts w:ascii="Arial" w:eastAsia="Times New Roman" w:hAnsi="Arial" w:cs="Arial"/>
          <w:lang w:eastAsia="es-PR"/>
        </w:rPr>
        <w:t>Ejecutivo de la AAFAF que ejerzan frente a otras Entidades Gubernamentales sus respectivos poderes bajo la Ley Núm. 2-2017 y la Ley Núm. 5</w:t>
      </w:r>
      <w:r w:rsidRPr="00E74535">
        <w:rPr>
          <w:rFonts w:ascii="Arial" w:eastAsia="Times New Roman" w:hAnsi="Arial" w:cs="Arial"/>
          <w:lang w:eastAsia="es-PR"/>
        </w:rPr>
        <w:t xml:space="preserve"> </w:t>
      </w:r>
      <w:r w:rsidRPr="005E4155">
        <w:rPr>
          <w:rFonts w:ascii="Arial" w:eastAsia="Times New Roman" w:hAnsi="Arial" w:cs="Arial"/>
          <w:lang w:eastAsia="es-PR"/>
        </w:rPr>
        <w:t>-</w:t>
      </w:r>
      <w:r w:rsidRPr="00E74535">
        <w:rPr>
          <w:rFonts w:ascii="Arial" w:eastAsia="Times New Roman" w:hAnsi="Arial" w:cs="Arial"/>
          <w:lang w:eastAsia="es-PR"/>
        </w:rPr>
        <w:t xml:space="preserve"> </w:t>
      </w:r>
      <w:r w:rsidRPr="005E4155">
        <w:rPr>
          <w:rFonts w:ascii="Arial" w:eastAsia="Times New Roman" w:hAnsi="Arial" w:cs="Arial"/>
          <w:lang w:eastAsia="es-PR"/>
        </w:rPr>
        <w:t>2017 en aquellos casos que la ASG entienda necesario para la sana gerencia de los recursos y programas administrados por la ASG o para adelantar los trabajos requeridos con esta Orden Ejecutiva.”</w:t>
      </w:r>
    </w:p>
    <w:p w:rsidR="000B5026" w:rsidRPr="00E74535" w:rsidRDefault="000B5026" w:rsidP="000B5026">
      <w:pPr>
        <w:shd w:val="clear" w:color="auto" w:fill="FFFFFF"/>
        <w:spacing w:after="0" w:line="240" w:lineRule="auto"/>
        <w:jc w:val="both"/>
        <w:rPr>
          <w:rFonts w:ascii="Arial" w:eastAsia="Times New Roman" w:hAnsi="Arial" w:cs="Arial"/>
          <w:color w:val="222222"/>
          <w:lang w:eastAsia="es-PR"/>
        </w:rPr>
      </w:pPr>
    </w:p>
    <w:p w:rsidR="000B5026" w:rsidRPr="00FE71AD" w:rsidRDefault="0019052A" w:rsidP="00C50AE0">
      <w:pPr>
        <w:rPr>
          <w:rFonts w:ascii="Arial" w:hAnsi="Arial" w:cs="Arial"/>
          <w:b/>
          <w:i/>
          <w:u w:val="single"/>
        </w:rPr>
      </w:pPr>
      <w:r w:rsidRPr="00FE71AD">
        <w:rPr>
          <w:rFonts w:ascii="Arial" w:hAnsi="Arial" w:cs="Arial"/>
          <w:b/>
          <w:i/>
          <w:u w:val="single"/>
        </w:rPr>
        <w:t>CONTESTACIÓN</w:t>
      </w:r>
    </w:p>
    <w:p w:rsidR="00A12645" w:rsidRPr="00A12645" w:rsidRDefault="00A12645" w:rsidP="00A12645">
      <w:pPr>
        <w:shd w:val="clear" w:color="auto" w:fill="FFFFFF"/>
        <w:spacing w:after="0" w:line="240" w:lineRule="auto"/>
        <w:rPr>
          <w:rFonts w:ascii="Arial" w:eastAsia="Times New Roman" w:hAnsi="Arial" w:cs="Arial"/>
          <w:color w:val="222222"/>
          <w:lang w:eastAsia="es-PR"/>
        </w:rPr>
      </w:pPr>
    </w:p>
    <w:p w:rsidR="00A12645" w:rsidRPr="00E74535" w:rsidRDefault="00A12645" w:rsidP="00A12645">
      <w:pPr>
        <w:shd w:val="clear" w:color="auto" w:fill="FFFFFF"/>
        <w:spacing w:after="0" w:line="240" w:lineRule="auto"/>
        <w:rPr>
          <w:rFonts w:ascii="Arial" w:eastAsia="Times New Roman" w:hAnsi="Arial" w:cs="Arial"/>
          <w:color w:val="222222"/>
          <w:lang w:eastAsia="es-PR"/>
        </w:rPr>
      </w:pPr>
      <w:r w:rsidRPr="00A12645">
        <w:rPr>
          <w:rFonts w:ascii="Arial" w:eastAsia="Times New Roman" w:hAnsi="Arial" w:cs="Arial"/>
          <w:color w:val="222222"/>
          <w:lang w:eastAsia="es-PR"/>
        </w:rPr>
        <w:t>El DEPR entiende que, por la naturaleza especializada de los mismos, los servicios solicitados no caen dentro de la definición de servicios no personales a los que aplica la OE 2019-18. No obstante, mediante la CC ASG 2019-6, la ASG determinó empezar a implantar la OE 2019-18 con la adquisición de los siguientes bienes y servicios no personales: Materiales de Oficina, empleo temporero, equipos de informática (IT Hardware), alimentos, combustible y manejo de flota. Por lo tanto, al presente la orden ejecutiva aludida no impide se realice este proceso de RFP.</w:t>
      </w:r>
    </w:p>
    <w:p w:rsidR="0019052A" w:rsidRPr="00E74535" w:rsidRDefault="0019052A" w:rsidP="00A12645">
      <w:pPr>
        <w:shd w:val="clear" w:color="auto" w:fill="FFFFFF"/>
        <w:spacing w:after="0" w:line="240" w:lineRule="auto"/>
        <w:rPr>
          <w:rFonts w:ascii="Arial" w:eastAsia="Times New Roman" w:hAnsi="Arial" w:cs="Arial"/>
          <w:color w:val="222222"/>
          <w:lang w:eastAsia="es-PR"/>
        </w:rPr>
      </w:pPr>
    </w:p>
    <w:p w:rsidR="0019052A" w:rsidRDefault="0019052A" w:rsidP="00A12645">
      <w:pPr>
        <w:shd w:val="clear" w:color="auto" w:fill="FFFFFF"/>
        <w:spacing w:after="0" w:line="240" w:lineRule="auto"/>
        <w:rPr>
          <w:rFonts w:ascii="Arial" w:eastAsia="Times New Roman" w:hAnsi="Arial" w:cs="Arial"/>
          <w:color w:val="222222"/>
          <w:lang w:eastAsia="es-PR"/>
        </w:rPr>
      </w:pPr>
    </w:p>
    <w:p w:rsidR="00EF0212" w:rsidRPr="00E74535" w:rsidRDefault="00EF0212" w:rsidP="00A12645">
      <w:pPr>
        <w:shd w:val="clear" w:color="auto" w:fill="FFFFFF"/>
        <w:spacing w:after="0" w:line="240" w:lineRule="auto"/>
        <w:rPr>
          <w:rFonts w:ascii="Arial" w:eastAsia="Times New Roman" w:hAnsi="Arial" w:cs="Arial"/>
          <w:color w:val="222222"/>
          <w:lang w:eastAsia="es-PR"/>
        </w:rPr>
      </w:pPr>
    </w:p>
    <w:p w:rsidR="005E4155" w:rsidRPr="00E74535" w:rsidRDefault="0019052A" w:rsidP="005D302C">
      <w:pPr>
        <w:rPr>
          <w:rFonts w:ascii="Arial" w:hAnsi="Arial" w:cs="Arial"/>
          <w:b/>
          <w:u w:val="single"/>
        </w:rPr>
      </w:pPr>
      <w:r w:rsidRPr="00E74535">
        <w:rPr>
          <w:rFonts w:ascii="Arial" w:hAnsi="Arial" w:cs="Arial"/>
          <w:b/>
          <w:u w:val="single"/>
        </w:rPr>
        <w:t>PREGUNTA</w:t>
      </w:r>
      <w:r w:rsidR="00D21A80" w:rsidRPr="00E74535">
        <w:rPr>
          <w:rFonts w:ascii="Arial" w:hAnsi="Arial" w:cs="Arial"/>
          <w:b/>
          <w:u w:val="single"/>
        </w:rPr>
        <w:t xml:space="preserve"> #2</w:t>
      </w:r>
    </w:p>
    <w:p w:rsidR="0019052A" w:rsidRPr="0019052A" w:rsidRDefault="0019052A" w:rsidP="0019052A">
      <w:pPr>
        <w:spacing w:after="0" w:line="240" w:lineRule="auto"/>
        <w:rPr>
          <w:rFonts w:ascii="Arial" w:eastAsia="Times New Roman" w:hAnsi="Arial" w:cs="Arial"/>
          <w:lang w:eastAsia="es-PR"/>
        </w:rPr>
      </w:pPr>
      <w:r w:rsidRPr="0019052A">
        <w:rPr>
          <w:rFonts w:ascii="Arial" w:eastAsia="Times New Roman" w:hAnsi="Arial" w:cs="Arial"/>
          <w:lang w:eastAsia="es-PR"/>
        </w:rPr>
        <w:t xml:space="preserve">En relación al punto 6 de la sección 1.7 “PRDE RIGHTS”, preguntamos respetuosamente </w:t>
      </w:r>
      <w:proofErr w:type="gramStart"/>
      <w:r w:rsidRPr="0019052A">
        <w:rPr>
          <w:rFonts w:ascii="Arial" w:eastAsia="Times New Roman" w:hAnsi="Arial" w:cs="Arial"/>
          <w:lang w:eastAsia="es-PR"/>
        </w:rPr>
        <w:t xml:space="preserve">¿Si esta subasta está en cumplimiento con la orden ejecutiva pronunciada por el </w:t>
      </w:r>
      <w:proofErr w:type="spellStart"/>
      <w:r w:rsidRPr="0019052A">
        <w:rPr>
          <w:rFonts w:ascii="Arial" w:eastAsia="Times New Roman" w:hAnsi="Arial" w:cs="Arial"/>
          <w:lang w:eastAsia="es-PR"/>
        </w:rPr>
        <w:t>Hon</w:t>
      </w:r>
      <w:proofErr w:type="spellEnd"/>
      <w:r w:rsidRPr="0019052A">
        <w:rPr>
          <w:rFonts w:ascii="Arial" w:eastAsia="Times New Roman" w:hAnsi="Arial" w:cs="Arial"/>
          <w:lang w:eastAsia="es-PR"/>
        </w:rPr>
        <w:t>.</w:t>
      </w:r>
      <w:proofErr w:type="gramEnd"/>
      <w:r w:rsidRPr="0019052A">
        <w:rPr>
          <w:rFonts w:ascii="Arial" w:eastAsia="Times New Roman" w:hAnsi="Arial" w:cs="Arial"/>
          <w:lang w:eastAsia="es-PR"/>
        </w:rPr>
        <w:t xml:space="preserve"> Ricardo Roselló González, Gobernador de Puerto Rico el pasado 21 de febrero de 2019? </w:t>
      </w:r>
    </w:p>
    <w:p w:rsidR="0019052A" w:rsidRPr="00E74535" w:rsidRDefault="0019052A" w:rsidP="00A12645">
      <w:pPr>
        <w:shd w:val="clear" w:color="auto" w:fill="FFFFFF"/>
        <w:spacing w:after="0" w:line="240" w:lineRule="auto"/>
        <w:rPr>
          <w:rFonts w:ascii="Arial" w:eastAsia="Times New Roman" w:hAnsi="Arial" w:cs="Arial"/>
          <w:color w:val="222222"/>
          <w:lang w:eastAsia="es-PR"/>
        </w:rPr>
      </w:pPr>
    </w:p>
    <w:p w:rsidR="0019052A" w:rsidRPr="00FE71AD" w:rsidRDefault="0019052A" w:rsidP="005D302C">
      <w:pPr>
        <w:rPr>
          <w:rFonts w:ascii="Arial" w:hAnsi="Arial" w:cs="Arial"/>
          <w:b/>
          <w:i/>
          <w:u w:val="single"/>
        </w:rPr>
      </w:pPr>
      <w:r w:rsidRPr="00FE71AD">
        <w:rPr>
          <w:rFonts w:ascii="Arial" w:hAnsi="Arial" w:cs="Arial"/>
          <w:b/>
          <w:i/>
          <w:u w:val="single"/>
        </w:rPr>
        <w:t>CONTESTACIÓN</w:t>
      </w:r>
    </w:p>
    <w:p w:rsidR="00A12645" w:rsidRPr="00E74535" w:rsidRDefault="00A12645" w:rsidP="00A12645">
      <w:pPr>
        <w:shd w:val="clear" w:color="auto" w:fill="FFFFFF"/>
        <w:spacing w:after="0" w:line="240" w:lineRule="auto"/>
        <w:rPr>
          <w:rFonts w:ascii="Arial" w:eastAsia="Times New Roman" w:hAnsi="Arial" w:cs="Arial"/>
          <w:color w:val="222222"/>
          <w:lang w:eastAsia="es-PR"/>
        </w:rPr>
      </w:pPr>
      <w:r w:rsidRPr="00A12645">
        <w:rPr>
          <w:rFonts w:ascii="Arial" w:eastAsia="Times New Roman" w:hAnsi="Arial" w:cs="Arial"/>
          <w:color w:val="222222"/>
          <w:lang w:eastAsia="es-PR"/>
        </w:rPr>
        <w:t xml:space="preserve">La contestación a esta pregunta es la misma que la que se ofreció para la pregunta </w:t>
      </w:r>
      <w:r w:rsidR="00C50AE0" w:rsidRPr="00E74535">
        <w:rPr>
          <w:rFonts w:ascii="Arial" w:eastAsia="Times New Roman" w:hAnsi="Arial" w:cs="Arial"/>
          <w:color w:val="222222"/>
          <w:lang w:eastAsia="es-PR"/>
        </w:rPr>
        <w:t>anterior (Pregunta #1 en este documento).</w:t>
      </w:r>
    </w:p>
    <w:p w:rsidR="00D21A80" w:rsidRPr="00E74535" w:rsidRDefault="00D21A80" w:rsidP="00A12645">
      <w:pPr>
        <w:shd w:val="clear" w:color="auto" w:fill="FFFFFF"/>
        <w:spacing w:after="0" w:line="240" w:lineRule="auto"/>
        <w:rPr>
          <w:rFonts w:ascii="Arial" w:eastAsia="Times New Roman" w:hAnsi="Arial" w:cs="Arial"/>
          <w:color w:val="222222"/>
          <w:lang w:eastAsia="es-PR"/>
        </w:rPr>
      </w:pPr>
    </w:p>
    <w:p w:rsidR="00D21A80" w:rsidRDefault="00D21A80" w:rsidP="00A12645">
      <w:pPr>
        <w:shd w:val="clear" w:color="auto" w:fill="FFFFFF"/>
        <w:spacing w:after="0" w:line="240" w:lineRule="auto"/>
        <w:rPr>
          <w:rFonts w:ascii="Arial" w:eastAsia="Times New Roman" w:hAnsi="Arial" w:cs="Arial"/>
          <w:color w:val="222222"/>
          <w:lang w:eastAsia="es-PR"/>
        </w:rPr>
      </w:pPr>
    </w:p>
    <w:p w:rsidR="00EF0212" w:rsidRPr="00E74535" w:rsidRDefault="00EF0212" w:rsidP="00A12645">
      <w:pPr>
        <w:shd w:val="clear" w:color="auto" w:fill="FFFFFF"/>
        <w:spacing w:after="0" w:line="240" w:lineRule="auto"/>
        <w:rPr>
          <w:rFonts w:ascii="Arial" w:eastAsia="Times New Roman" w:hAnsi="Arial" w:cs="Arial"/>
          <w:color w:val="222222"/>
          <w:lang w:eastAsia="es-PR"/>
        </w:rPr>
      </w:pPr>
    </w:p>
    <w:p w:rsidR="00D21A80" w:rsidRPr="0063658A" w:rsidRDefault="005D302C" w:rsidP="0063658A">
      <w:pPr>
        <w:rPr>
          <w:rFonts w:ascii="Arial" w:hAnsi="Arial" w:cs="Arial"/>
          <w:b/>
          <w:u w:val="single"/>
        </w:rPr>
      </w:pPr>
      <w:r w:rsidRPr="00E74535">
        <w:rPr>
          <w:rFonts w:ascii="Arial" w:hAnsi="Arial" w:cs="Arial"/>
          <w:b/>
          <w:u w:val="single"/>
        </w:rPr>
        <w:t>PREGUNTA #3</w:t>
      </w:r>
    </w:p>
    <w:p w:rsidR="005D302C" w:rsidRPr="005D302C" w:rsidRDefault="005D302C" w:rsidP="005D302C">
      <w:pPr>
        <w:spacing w:after="0" w:line="240" w:lineRule="auto"/>
        <w:rPr>
          <w:rFonts w:ascii="Arial" w:eastAsia="Times New Roman" w:hAnsi="Arial" w:cs="Arial"/>
          <w:lang w:eastAsia="es-PR"/>
        </w:rPr>
      </w:pPr>
      <w:r w:rsidRPr="005D302C">
        <w:rPr>
          <w:rFonts w:ascii="Arial" w:eastAsia="Times New Roman" w:hAnsi="Arial" w:cs="Arial"/>
          <w:lang w:eastAsia="es-PR"/>
        </w:rPr>
        <w:t xml:space="preserve">¿Si solo un Comité nombrado por la Secretaria de Educación adjudicará el proceso sin </w:t>
      </w:r>
    </w:p>
    <w:p w:rsidR="005D302C" w:rsidRPr="005D302C" w:rsidRDefault="005D302C" w:rsidP="005D302C">
      <w:pPr>
        <w:spacing w:after="0" w:line="240" w:lineRule="auto"/>
        <w:rPr>
          <w:rFonts w:ascii="Arial" w:eastAsia="Times New Roman" w:hAnsi="Arial" w:cs="Arial"/>
          <w:lang w:eastAsia="es-PR"/>
        </w:rPr>
      </w:pPr>
      <w:r w:rsidRPr="005D302C">
        <w:rPr>
          <w:rFonts w:ascii="Arial" w:eastAsia="Times New Roman" w:hAnsi="Arial" w:cs="Arial"/>
          <w:lang w:eastAsia="es-PR"/>
        </w:rPr>
        <w:t>ser visto por la Junta de Subastas?</w:t>
      </w:r>
    </w:p>
    <w:p w:rsidR="00D21A80" w:rsidRPr="00E74535" w:rsidRDefault="00D21A80" w:rsidP="00A12645">
      <w:pPr>
        <w:shd w:val="clear" w:color="auto" w:fill="FFFFFF"/>
        <w:spacing w:after="0" w:line="240" w:lineRule="auto"/>
        <w:rPr>
          <w:rFonts w:ascii="Arial" w:eastAsia="Times New Roman" w:hAnsi="Arial" w:cs="Arial"/>
          <w:color w:val="222222"/>
          <w:lang w:eastAsia="es-PR"/>
        </w:rPr>
      </w:pPr>
    </w:p>
    <w:p w:rsidR="0019052A" w:rsidRPr="00A12645" w:rsidRDefault="005D302C" w:rsidP="00FE71AD">
      <w:pPr>
        <w:rPr>
          <w:rFonts w:ascii="Arial" w:hAnsi="Arial" w:cs="Arial"/>
          <w:b/>
          <w:i/>
          <w:u w:val="single"/>
        </w:rPr>
      </w:pPr>
      <w:r w:rsidRPr="00FE71AD">
        <w:rPr>
          <w:rFonts w:ascii="Arial" w:hAnsi="Arial" w:cs="Arial"/>
          <w:b/>
          <w:i/>
          <w:u w:val="single"/>
        </w:rPr>
        <w:lastRenderedPageBreak/>
        <w:t>CONTESTACIÓN</w:t>
      </w:r>
    </w:p>
    <w:p w:rsidR="00A12645" w:rsidRPr="00E74535" w:rsidRDefault="00A12645" w:rsidP="00A12645">
      <w:pPr>
        <w:shd w:val="clear" w:color="auto" w:fill="FFFFFF"/>
        <w:spacing w:after="0" w:line="240" w:lineRule="auto"/>
        <w:rPr>
          <w:rFonts w:ascii="Arial" w:eastAsia="Times New Roman" w:hAnsi="Arial" w:cs="Arial"/>
          <w:color w:val="222222"/>
          <w:lang w:eastAsia="es-PR"/>
        </w:rPr>
      </w:pPr>
      <w:r w:rsidRPr="00A12645">
        <w:rPr>
          <w:rFonts w:ascii="Arial" w:eastAsia="Times New Roman" w:hAnsi="Arial" w:cs="Arial"/>
          <w:color w:val="222222"/>
          <w:lang w:eastAsia="es-PR"/>
        </w:rPr>
        <w:t xml:space="preserve">Los </w:t>
      </w:r>
      <w:proofErr w:type="spellStart"/>
      <w:r w:rsidRPr="00A12645">
        <w:rPr>
          <w:rFonts w:ascii="Arial" w:eastAsia="Times New Roman" w:hAnsi="Arial" w:cs="Arial"/>
          <w:color w:val="222222"/>
          <w:lang w:eastAsia="es-PR"/>
        </w:rPr>
        <w:t>RFPs</w:t>
      </w:r>
      <w:proofErr w:type="spellEnd"/>
      <w:r w:rsidRPr="00A12645">
        <w:rPr>
          <w:rFonts w:ascii="Arial" w:eastAsia="Times New Roman" w:hAnsi="Arial" w:cs="Arial"/>
          <w:color w:val="222222"/>
          <w:lang w:eastAsia="es-PR"/>
        </w:rPr>
        <w:t xml:space="preserve"> no son adjudicados por la Junta de Subastas. El comité evaluador rendirá un informe con sus recomendaciones al </w:t>
      </w:r>
      <w:proofErr w:type="gramStart"/>
      <w:r w:rsidRPr="00A12645">
        <w:rPr>
          <w:rFonts w:ascii="Arial" w:eastAsia="Times New Roman" w:hAnsi="Arial" w:cs="Arial"/>
          <w:color w:val="222222"/>
          <w:lang w:eastAsia="es-PR"/>
        </w:rPr>
        <w:t>Secretario</w:t>
      </w:r>
      <w:proofErr w:type="gramEnd"/>
      <w:r w:rsidRPr="00A12645">
        <w:rPr>
          <w:rFonts w:ascii="Arial" w:eastAsia="Times New Roman" w:hAnsi="Arial" w:cs="Arial"/>
          <w:color w:val="222222"/>
          <w:lang w:eastAsia="es-PR"/>
        </w:rPr>
        <w:t>, quien determinará si acoge o no dicha recomendación. </w:t>
      </w:r>
    </w:p>
    <w:p w:rsidR="005D302C" w:rsidRPr="00E74535" w:rsidRDefault="005D302C" w:rsidP="00A12645">
      <w:pPr>
        <w:shd w:val="clear" w:color="auto" w:fill="FFFFFF"/>
        <w:spacing w:after="0" w:line="240" w:lineRule="auto"/>
        <w:rPr>
          <w:rFonts w:ascii="Arial" w:eastAsia="Times New Roman" w:hAnsi="Arial" w:cs="Arial"/>
          <w:color w:val="222222"/>
          <w:lang w:eastAsia="es-PR"/>
        </w:rPr>
      </w:pPr>
    </w:p>
    <w:p w:rsidR="005D302C" w:rsidRPr="00E74535" w:rsidRDefault="005D302C" w:rsidP="00A12645">
      <w:pPr>
        <w:shd w:val="clear" w:color="auto" w:fill="FFFFFF"/>
        <w:spacing w:after="0" w:line="240" w:lineRule="auto"/>
        <w:rPr>
          <w:rFonts w:ascii="Arial" w:eastAsia="Times New Roman" w:hAnsi="Arial" w:cs="Arial"/>
          <w:color w:val="222222"/>
          <w:lang w:eastAsia="es-PR"/>
        </w:rPr>
      </w:pPr>
    </w:p>
    <w:p w:rsidR="005D302C" w:rsidRPr="00E74535" w:rsidRDefault="005D302C" w:rsidP="00A12645">
      <w:pPr>
        <w:shd w:val="clear" w:color="auto" w:fill="FFFFFF"/>
        <w:spacing w:after="0" w:line="240" w:lineRule="auto"/>
        <w:rPr>
          <w:rFonts w:ascii="Arial" w:eastAsia="Times New Roman" w:hAnsi="Arial" w:cs="Arial"/>
          <w:color w:val="222222"/>
          <w:lang w:eastAsia="es-PR"/>
        </w:rPr>
      </w:pPr>
    </w:p>
    <w:p w:rsidR="005D302C" w:rsidRPr="005D302C" w:rsidRDefault="005D302C" w:rsidP="005D302C">
      <w:pPr>
        <w:rPr>
          <w:rFonts w:ascii="Arial" w:hAnsi="Arial" w:cs="Arial"/>
          <w:b/>
          <w:u w:val="single"/>
        </w:rPr>
      </w:pPr>
      <w:r w:rsidRPr="00E74535">
        <w:rPr>
          <w:rFonts w:ascii="Arial" w:hAnsi="Arial" w:cs="Arial"/>
          <w:b/>
          <w:u w:val="single"/>
        </w:rPr>
        <w:t>PREGUNTA #4</w:t>
      </w:r>
    </w:p>
    <w:p w:rsidR="005D302C" w:rsidRPr="005D302C" w:rsidRDefault="005D302C" w:rsidP="005D302C">
      <w:pPr>
        <w:spacing w:after="0" w:line="240" w:lineRule="auto"/>
        <w:rPr>
          <w:rFonts w:ascii="Arial" w:eastAsia="Times New Roman" w:hAnsi="Arial" w:cs="Arial"/>
          <w:b/>
          <w:i/>
          <w:lang w:eastAsia="es-PR"/>
        </w:rPr>
      </w:pPr>
      <w:r w:rsidRPr="005D302C">
        <w:rPr>
          <w:rFonts w:ascii="Arial" w:eastAsia="Times New Roman" w:hAnsi="Arial" w:cs="Arial"/>
          <w:lang w:eastAsia="es-PR"/>
        </w:rPr>
        <w:t>Sobre el punto 16 de la sección 1.7 “PRDE RIGHTS”</w:t>
      </w:r>
      <w:proofErr w:type="gramStart"/>
      <w:r w:rsidRPr="00E74535">
        <w:rPr>
          <w:rFonts w:ascii="Arial" w:eastAsia="Times New Roman" w:hAnsi="Arial" w:cs="Arial"/>
          <w:lang w:eastAsia="es-PR"/>
        </w:rPr>
        <w:t xml:space="preserve">:  </w:t>
      </w:r>
      <w:r w:rsidRPr="005D302C">
        <w:rPr>
          <w:rFonts w:ascii="Arial" w:eastAsia="Times New Roman" w:hAnsi="Arial" w:cs="Arial"/>
          <w:b/>
          <w:lang w:eastAsia="es-PR"/>
        </w:rPr>
        <w:t>“</w:t>
      </w:r>
      <w:proofErr w:type="spellStart"/>
      <w:proofErr w:type="gramEnd"/>
      <w:r w:rsidRPr="005D302C">
        <w:rPr>
          <w:rFonts w:ascii="Arial" w:eastAsia="Times New Roman" w:hAnsi="Arial" w:cs="Arial"/>
          <w:b/>
          <w:i/>
          <w:lang w:eastAsia="es-PR"/>
        </w:rPr>
        <w:t>Waive</w:t>
      </w:r>
      <w:proofErr w:type="spellEnd"/>
      <w:r w:rsidRPr="005D302C">
        <w:rPr>
          <w:rFonts w:ascii="Arial" w:eastAsia="Times New Roman" w:hAnsi="Arial" w:cs="Arial"/>
          <w:b/>
          <w:i/>
          <w:lang w:eastAsia="es-PR"/>
        </w:rPr>
        <w:t xml:space="preserve"> </w:t>
      </w:r>
      <w:proofErr w:type="spellStart"/>
      <w:r w:rsidRPr="005D302C">
        <w:rPr>
          <w:rFonts w:ascii="Arial" w:eastAsia="Times New Roman" w:hAnsi="Arial" w:cs="Arial"/>
          <w:b/>
          <w:i/>
          <w:lang w:eastAsia="es-PR"/>
        </w:rPr>
        <w:t>informalities</w:t>
      </w:r>
      <w:proofErr w:type="spellEnd"/>
      <w:r w:rsidRPr="005D302C">
        <w:rPr>
          <w:rFonts w:ascii="Arial" w:eastAsia="Times New Roman" w:hAnsi="Arial" w:cs="Arial"/>
          <w:b/>
          <w:i/>
          <w:lang w:eastAsia="es-PR"/>
        </w:rPr>
        <w:t xml:space="preserve"> and </w:t>
      </w:r>
      <w:r w:rsidRPr="005D302C">
        <w:rPr>
          <w:rFonts w:ascii="Arial" w:eastAsia="Times New Roman" w:hAnsi="Arial" w:cs="Arial"/>
          <w:b/>
          <w:i/>
          <w:lang w:val="en-US" w:eastAsia="es-PR"/>
        </w:rPr>
        <w:t>irregularities in proposals”</w:t>
      </w:r>
    </w:p>
    <w:p w:rsidR="005D302C" w:rsidRPr="0063658A" w:rsidRDefault="005D302C" w:rsidP="0063658A">
      <w:pPr>
        <w:pStyle w:val="ListParagraph"/>
        <w:numPr>
          <w:ilvl w:val="0"/>
          <w:numId w:val="3"/>
        </w:numPr>
        <w:spacing w:after="0" w:line="240" w:lineRule="auto"/>
        <w:rPr>
          <w:rFonts w:ascii="Arial" w:eastAsia="Times New Roman" w:hAnsi="Arial" w:cs="Arial"/>
          <w:lang w:eastAsia="es-PR"/>
        </w:rPr>
      </w:pPr>
      <w:r w:rsidRPr="00E74535">
        <w:rPr>
          <w:rFonts w:ascii="Arial" w:eastAsia="Times New Roman" w:hAnsi="Arial" w:cs="Arial"/>
          <w:lang w:eastAsia="es-PR"/>
        </w:rPr>
        <w:t>Solicitamos una explicación de lo que significa bajo lo que es un “</w:t>
      </w:r>
      <w:proofErr w:type="spellStart"/>
      <w:r w:rsidRPr="00E74535">
        <w:rPr>
          <w:rFonts w:ascii="Arial" w:eastAsia="Times New Roman" w:hAnsi="Arial" w:cs="Arial"/>
          <w:lang w:eastAsia="es-PR"/>
        </w:rPr>
        <w:t>Request</w:t>
      </w:r>
      <w:proofErr w:type="spellEnd"/>
      <w:r w:rsidRPr="00E74535">
        <w:rPr>
          <w:rFonts w:ascii="Arial" w:eastAsia="Times New Roman" w:hAnsi="Arial" w:cs="Arial"/>
          <w:lang w:eastAsia="es-PR"/>
        </w:rPr>
        <w:t xml:space="preserve"> </w:t>
      </w:r>
      <w:proofErr w:type="spellStart"/>
      <w:r w:rsidRPr="00E74535">
        <w:rPr>
          <w:rFonts w:ascii="Arial" w:eastAsia="Times New Roman" w:hAnsi="Arial" w:cs="Arial"/>
          <w:lang w:eastAsia="es-PR"/>
        </w:rPr>
        <w:t>for</w:t>
      </w:r>
      <w:proofErr w:type="spellEnd"/>
      <w:r w:rsidRPr="00E74535">
        <w:rPr>
          <w:rFonts w:ascii="Arial" w:eastAsia="Times New Roman" w:hAnsi="Arial" w:cs="Arial"/>
          <w:lang w:eastAsia="es-PR"/>
        </w:rPr>
        <w:t xml:space="preserve"> </w:t>
      </w:r>
      <w:proofErr w:type="spellStart"/>
      <w:r w:rsidRPr="00E74535">
        <w:rPr>
          <w:rFonts w:ascii="Arial" w:eastAsia="Times New Roman" w:hAnsi="Arial" w:cs="Arial"/>
          <w:lang w:eastAsia="es-PR"/>
        </w:rPr>
        <w:t>Proposals</w:t>
      </w:r>
      <w:proofErr w:type="spellEnd"/>
      <w:r w:rsidRPr="00E74535">
        <w:rPr>
          <w:rFonts w:ascii="Arial" w:eastAsia="Times New Roman" w:hAnsi="Arial" w:cs="Arial"/>
          <w:lang w:eastAsia="es-PR"/>
        </w:rPr>
        <w:t>.”</w:t>
      </w:r>
    </w:p>
    <w:p w:rsidR="005D302C" w:rsidRPr="00E74535" w:rsidRDefault="005D302C" w:rsidP="00A12645">
      <w:pPr>
        <w:shd w:val="clear" w:color="auto" w:fill="FFFFFF"/>
        <w:spacing w:after="0" w:line="240" w:lineRule="auto"/>
        <w:rPr>
          <w:rFonts w:ascii="Arial" w:eastAsia="Times New Roman" w:hAnsi="Arial" w:cs="Arial"/>
          <w:color w:val="222222"/>
          <w:lang w:eastAsia="es-PR"/>
        </w:rPr>
      </w:pPr>
    </w:p>
    <w:p w:rsidR="005D302C" w:rsidRPr="00FE71AD" w:rsidRDefault="005D302C" w:rsidP="00EF0212">
      <w:pPr>
        <w:rPr>
          <w:rFonts w:ascii="Arial" w:hAnsi="Arial" w:cs="Arial"/>
          <w:b/>
          <w:i/>
          <w:u w:val="single"/>
        </w:rPr>
      </w:pPr>
      <w:r w:rsidRPr="00FE71AD">
        <w:rPr>
          <w:rFonts w:ascii="Arial" w:hAnsi="Arial" w:cs="Arial"/>
          <w:b/>
          <w:i/>
          <w:u w:val="single"/>
        </w:rPr>
        <w:t>CONTESTACIÓN</w:t>
      </w:r>
    </w:p>
    <w:p w:rsidR="00A12645" w:rsidRPr="00E74535" w:rsidRDefault="00A12645" w:rsidP="00A12645">
      <w:pPr>
        <w:shd w:val="clear" w:color="auto" w:fill="FFFFFF"/>
        <w:spacing w:after="0" w:line="240" w:lineRule="auto"/>
        <w:rPr>
          <w:rFonts w:ascii="Arial" w:eastAsia="Times New Roman" w:hAnsi="Arial" w:cs="Arial"/>
          <w:color w:val="222222"/>
          <w:lang w:eastAsia="es-PR"/>
        </w:rPr>
      </w:pPr>
      <w:r w:rsidRPr="00A12645">
        <w:rPr>
          <w:rFonts w:ascii="Arial" w:eastAsia="Times New Roman" w:hAnsi="Arial" w:cs="Arial"/>
          <w:color w:val="222222"/>
          <w:lang w:eastAsia="es-PR"/>
        </w:rPr>
        <w:t>Se refiere a la omisión o incumplimiento con algún requisito del RFP que no sea descalificante por sí solo. A modo de ejemplo, que no sometan algún documento solicitado pero que no se haya advertido en el RFP que no someterlo conlleve la descualificación de la propuesta presentada. También puede aplicar a información suministrada en una propuesta que deba ser aclarada.</w:t>
      </w:r>
    </w:p>
    <w:p w:rsidR="005D302C" w:rsidRPr="00E74535" w:rsidRDefault="005D302C" w:rsidP="00A12645">
      <w:pPr>
        <w:shd w:val="clear" w:color="auto" w:fill="FFFFFF"/>
        <w:spacing w:after="0" w:line="240" w:lineRule="auto"/>
        <w:rPr>
          <w:rFonts w:ascii="Arial" w:eastAsia="Times New Roman" w:hAnsi="Arial" w:cs="Arial"/>
          <w:color w:val="222222"/>
          <w:lang w:eastAsia="es-PR"/>
        </w:rPr>
      </w:pPr>
    </w:p>
    <w:p w:rsidR="0063658A" w:rsidRDefault="0063658A" w:rsidP="00E74535">
      <w:pPr>
        <w:rPr>
          <w:rFonts w:ascii="Arial" w:hAnsi="Arial" w:cs="Arial"/>
          <w:b/>
          <w:u w:val="single"/>
        </w:rPr>
      </w:pPr>
    </w:p>
    <w:p w:rsidR="0063658A" w:rsidRDefault="005D302C" w:rsidP="00E74535">
      <w:pPr>
        <w:rPr>
          <w:rFonts w:ascii="Arial" w:hAnsi="Arial" w:cs="Arial"/>
          <w:b/>
          <w:u w:val="single"/>
        </w:rPr>
      </w:pPr>
      <w:r w:rsidRPr="00E74535">
        <w:rPr>
          <w:rFonts w:ascii="Arial" w:hAnsi="Arial" w:cs="Arial"/>
          <w:b/>
          <w:u w:val="single"/>
        </w:rPr>
        <w:t>PREGUNTA #5</w:t>
      </w:r>
    </w:p>
    <w:p w:rsidR="005D302C" w:rsidRPr="005D302C" w:rsidRDefault="005D302C" w:rsidP="00E74535">
      <w:pPr>
        <w:rPr>
          <w:rFonts w:ascii="Arial" w:hAnsi="Arial" w:cs="Arial"/>
          <w:b/>
          <w:u w:val="single"/>
        </w:rPr>
      </w:pPr>
      <w:r w:rsidRPr="005D302C">
        <w:rPr>
          <w:rFonts w:ascii="Arial" w:eastAsia="Times New Roman" w:hAnsi="Arial" w:cs="Arial"/>
          <w:lang w:eastAsia="es-PR"/>
        </w:rPr>
        <w:t xml:space="preserve">Mediante la presente se solicita que </w:t>
      </w:r>
      <w:proofErr w:type="gramStart"/>
      <w:r w:rsidRPr="005D302C">
        <w:rPr>
          <w:rFonts w:ascii="Arial" w:eastAsia="Times New Roman" w:hAnsi="Arial" w:cs="Arial"/>
          <w:lang w:eastAsia="es-PR"/>
        </w:rPr>
        <w:t>toda contestación a las preguntas hechas por esta parte sean</w:t>
      </w:r>
      <w:proofErr w:type="gramEnd"/>
      <w:r w:rsidRPr="005D302C">
        <w:rPr>
          <w:rFonts w:ascii="Arial" w:eastAsia="Times New Roman" w:hAnsi="Arial" w:cs="Arial"/>
          <w:lang w:eastAsia="es-PR"/>
        </w:rPr>
        <w:t xml:space="preserve"> contestadas por escrito vía adendum</w:t>
      </w:r>
      <w:r w:rsidRPr="00E74535">
        <w:rPr>
          <w:rFonts w:ascii="Arial" w:eastAsia="Times New Roman" w:hAnsi="Arial" w:cs="Arial"/>
          <w:lang w:eastAsia="es-PR"/>
        </w:rPr>
        <w:t xml:space="preserve"> </w:t>
      </w:r>
      <w:r w:rsidRPr="005D302C">
        <w:rPr>
          <w:rFonts w:ascii="Arial" w:eastAsia="Times New Roman" w:hAnsi="Arial" w:cs="Arial"/>
          <w:lang w:eastAsia="es-PR"/>
        </w:rPr>
        <w:t>o acta notificada a todos los comparecientes para revisión y aclaraciones.</w:t>
      </w:r>
    </w:p>
    <w:p w:rsidR="005D302C" w:rsidRPr="00A12645" w:rsidRDefault="005D302C" w:rsidP="00EF0212">
      <w:pPr>
        <w:rPr>
          <w:rFonts w:ascii="Arial" w:hAnsi="Arial" w:cs="Arial"/>
          <w:b/>
          <w:i/>
          <w:u w:val="single"/>
        </w:rPr>
      </w:pPr>
      <w:r w:rsidRPr="00FE71AD">
        <w:rPr>
          <w:rFonts w:ascii="Arial" w:hAnsi="Arial" w:cs="Arial"/>
          <w:b/>
          <w:i/>
          <w:u w:val="single"/>
        </w:rPr>
        <w:t>CONTESTACIÓN</w:t>
      </w:r>
    </w:p>
    <w:p w:rsidR="00A12645" w:rsidRPr="00A12645" w:rsidRDefault="00A12645" w:rsidP="00A12645">
      <w:pPr>
        <w:shd w:val="clear" w:color="auto" w:fill="FFFFFF"/>
        <w:spacing w:after="0" w:line="240" w:lineRule="auto"/>
        <w:rPr>
          <w:rFonts w:ascii="Arial" w:eastAsia="Times New Roman" w:hAnsi="Arial" w:cs="Arial"/>
          <w:color w:val="222222"/>
          <w:lang w:eastAsia="es-PR"/>
        </w:rPr>
      </w:pPr>
      <w:r w:rsidRPr="00A12645">
        <w:rPr>
          <w:rFonts w:ascii="Arial" w:eastAsia="Times New Roman" w:hAnsi="Arial" w:cs="Arial"/>
          <w:color w:val="222222"/>
          <w:lang w:eastAsia="es-PR"/>
        </w:rPr>
        <w:t>Todas las contestaciones a preguntas de proponentes serán publicadas en la página de internet del DEPR junto con los otros documentos relacionados al RFP.</w:t>
      </w:r>
    </w:p>
    <w:p w:rsidR="00A12645" w:rsidRPr="00E74535" w:rsidRDefault="00A12645">
      <w:pPr>
        <w:rPr>
          <w:rFonts w:ascii="Arial" w:hAnsi="Arial" w:cs="Arial"/>
        </w:rPr>
      </w:pPr>
    </w:p>
    <w:p w:rsidR="00A12645" w:rsidRPr="00E74535" w:rsidRDefault="00A12645">
      <w:pPr>
        <w:rPr>
          <w:rFonts w:ascii="Arial" w:hAnsi="Arial" w:cs="Arial"/>
        </w:rPr>
      </w:pPr>
    </w:p>
    <w:sectPr w:rsidR="00A12645" w:rsidRPr="00E74535" w:rsidSect="00C50AE0">
      <w:headerReference w:type="default" r:id="rId7"/>
      <w:footerReference w:type="default" r:id="rId8"/>
      <w:pgSz w:w="12240" w:h="15840"/>
      <w:pgMar w:top="274" w:right="1296" w:bottom="1786"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736A" w:rsidRDefault="006A736A" w:rsidP="00E74535">
      <w:pPr>
        <w:spacing w:after="0" w:line="240" w:lineRule="auto"/>
      </w:pPr>
      <w:r>
        <w:separator/>
      </w:r>
    </w:p>
  </w:endnote>
  <w:endnote w:type="continuationSeparator" w:id="0">
    <w:p w:rsidR="006A736A" w:rsidRDefault="006A736A" w:rsidP="00E745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30191193"/>
      <w:docPartObj>
        <w:docPartGallery w:val="Page Numbers (Bottom of Page)"/>
        <w:docPartUnique/>
      </w:docPartObj>
    </w:sdtPr>
    <w:sdtEndPr>
      <w:rPr>
        <w:noProof/>
      </w:rPr>
    </w:sdtEndPr>
    <w:sdtContent>
      <w:p w:rsidR="00557F1B" w:rsidRDefault="00557F1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E74535" w:rsidRDefault="00E74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736A" w:rsidRDefault="006A736A" w:rsidP="00E74535">
      <w:pPr>
        <w:spacing w:after="0" w:line="240" w:lineRule="auto"/>
      </w:pPr>
      <w:r>
        <w:separator/>
      </w:r>
    </w:p>
  </w:footnote>
  <w:footnote w:type="continuationSeparator" w:id="0">
    <w:p w:rsidR="006A736A" w:rsidRDefault="006A736A" w:rsidP="00E745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4535" w:rsidRDefault="00E74535">
    <w:pPr>
      <w:pStyle w:val="Header"/>
    </w:pPr>
    <w:bookmarkStart w:id="1" w:name="_Hlk2778088"/>
    <w:bookmarkEnd w:id="1"/>
    <w:r w:rsidRPr="003B073A">
      <w:rPr>
        <w:noProof/>
        <w:sz w:val="20"/>
        <w:szCs w:val="20"/>
      </w:rPr>
      <w:drawing>
        <wp:anchor distT="0" distB="0" distL="114300" distR="114300" simplePos="0" relativeHeight="251659264" behindDoc="0" locked="0" layoutInCell="1" allowOverlap="1" wp14:anchorId="60DDE542" wp14:editId="3BB0F82F">
          <wp:simplePos x="0" y="0"/>
          <wp:positionH relativeFrom="margin">
            <wp:posOffset>0</wp:posOffset>
          </wp:positionH>
          <wp:positionV relativeFrom="paragraph">
            <wp:posOffset>167640</wp:posOffset>
          </wp:positionV>
          <wp:extent cx="6018530" cy="1034738"/>
          <wp:effectExtent l="0" t="0" r="1270" b="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018530" cy="1034738"/>
                  </a:xfrm>
                  <a:prstGeom prst="rect">
                    <a:avLst/>
                  </a:prstGeom>
                </pic:spPr>
              </pic:pic>
            </a:graphicData>
          </a:graphic>
          <wp14:sizeRelH relativeFrom="page">
            <wp14:pctWidth>0</wp14:pctWidth>
          </wp14:sizeRelH>
          <wp14:sizeRelV relativeFrom="page">
            <wp14:pctHeight>0</wp14:pctHeight>
          </wp14:sizeRelV>
        </wp:anchor>
      </w:drawing>
    </w:r>
  </w:p>
  <w:p w:rsidR="00E74535" w:rsidRDefault="00E745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FA340F"/>
    <w:multiLevelType w:val="hybridMultilevel"/>
    <w:tmpl w:val="2ECC963C"/>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1" w15:restartNumberingAfterBreak="0">
    <w:nsid w:val="3EA50545"/>
    <w:multiLevelType w:val="hybridMultilevel"/>
    <w:tmpl w:val="A86E1A58"/>
    <w:lvl w:ilvl="0" w:tplc="500A000F">
      <w:start w:val="1"/>
      <w:numFmt w:val="decimal"/>
      <w:lvlText w:val="%1."/>
      <w:lvlJc w:val="left"/>
      <w:pPr>
        <w:ind w:left="360" w:hanging="360"/>
      </w:pPr>
      <w:rPr>
        <w:rFonts w:hint="default"/>
      </w:rPr>
    </w:lvl>
    <w:lvl w:ilvl="1" w:tplc="500A0019" w:tentative="1">
      <w:start w:val="1"/>
      <w:numFmt w:val="lowerLetter"/>
      <w:lvlText w:val="%2."/>
      <w:lvlJc w:val="left"/>
      <w:pPr>
        <w:ind w:left="1080" w:hanging="360"/>
      </w:pPr>
    </w:lvl>
    <w:lvl w:ilvl="2" w:tplc="500A001B" w:tentative="1">
      <w:start w:val="1"/>
      <w:numFmt w:val="lowerRoman"/>
      <w:lvlText w:val="%3."/>
      <w:lvlJc w:val="right"/>
      <w:pPr>
        <w:ind w:left="1800" w:hanging="180"/>
      </w:pPr>
    </w:lvl>
    <w:lvl w:ilvl="3" w:tplc="500A000F" w:tentative="1">
      <w:start w:val="1"/>
      <w:numFmt w:val="decimal"/>
      <w:lvlText w:val="%4."/>
      <w:lvlJc w:val="left"/>
      <w:pPr>
        <w:ind w:left="2520" w:hanging="360"/>
      </w:pPr>
    </w:lvl>
    <w:lvl w:ilvl="4" w:tplc="500A0019" w:tentative="1">
      <w:start w:val="1"/>
      <w:numFmt w:val="lowerLetter"/>
      <w:lvlText w:val="%5."/>
      <w:lvlJc w:val="left"/>
      <w:pPr>
        <w:ind w:left="3240" w:hanging="360"/>
      </w:pPr>
    </w:lvl>
    <w:lvl w:ilvl="5" w:tplc="500A001B" w:tentative="1">
      <w:start w:val="1"/>
      <w:numFmt w:val="lowerRoman"/>
      <w:lvlText w:val="%6."/>
      <w:lvlJc w:val="right"/>
      <w:pPr>
        <w:ind w:left="3960" w:hanging="180"/>
      </w:pPr>
    </w:lvl>
    <w:lvl w:ilvl="6" w:tplc="500A000F" w:tentative="1">
      <w:start w:val="1"/>
      <w:numFmt w:val="decimal"/>
      <w:lvlText w:val="%7."/>
      <w:lvlJc w:val="left"/>
      <w:pPr>
        <w:ind w:left="4680" w:hanging="360"/>
      </w:pPr>
    </w:lvl>
    <w:lvl w:ilvl="7" w:tplc="500A0019" w:tentative="1">
      <w:start w:val="1"/>
      <w:numFmt w:val="lowerLetter"/>
      <w:lvlText w:val="%8."/>
      <w:lvlJc w:val="left"/>
      <w:pPr>
        <w:ind w:left="5400" w:hanging="360"/>
      </w:pPr>
    </w:lvl>
    <w:lvl w:ilvl="8" w:tplc="500A001B" w:tentative="1">
      <w:start w:val="1"/>
      <w:numFmt w:val="lowerRoman"/>
      <w:lvlText w:val="%9."/>
      <w:lvlJc w:val="right"/>
      <w:pPr>
        <w:ind w:left="6120" w:hanging="180"/>
      </w:pPr>
    </w:lvl>
  </w:abstractNum>
  <w:abstractNum w:abstractNumId="2" w15:restartNumberingAfterBreak="0">
    <w:nsid w:val="5C863A14"/>
    <w:multiLevelType w:val="hybridMultilevel"/>
    <w:tmpl w:val="ADB453B0"/>
    <w:lvl w:ilvl="0" w:tplc="500A0019">
      <w:start w:val="1"/>
      <w:numFmt w:val="lowerLetter"/>
      <w:lvlText w:val="%1."/>
      <w:lvlJc w:val="left"/>
      <w:pPr>
        <w:ind w:left="720" w:hanging="360"/>
      </w:pPr>
      <w:rPr>
        <w:rFonts w:hint="default"/>
      </w:rPr>
    </w:lvl>
    <w:lvl w:ilvl="1" w:tplc="500A0019" w:tentative="1">
      <w:start w:val="1"/>
      <w:numFmt w:val="lowerLetter"/>
      <w:lvlText w:val="%2."/>
      <w:lvlJc w:val="left"/>
      <w:pPr>
        <w:ind w:left="1440" w:hanging="360"/>
      </w:pPr>
    </w:lvl>
    <w:lvl w:ilvl="2" w:tplc="500A001B" w:tentative="1">
      <w:start w:val="1"/>
      <w:numFmt w:val="lowerRoman"/>
      <w:lvlText w:val="%3."/>
      <w:lvlJc w:val="right"/>
      <w:pPr>
        <w:ind w:left="2160" w:hanging="180"/>
      </w:pPr>
    </w:lvl>
    <w:lvl w:ilvl="3" w:tplc="500A000F" w:tentative="1">
      <w:start w:val="1"/>
      <w:numFmt w:val="decimal"/>
      <w:lvlText w:val="%4."/>
      <w:lvlJc w:val="left"/>
      <w:pPr>
        <w:ind w:left="2880" w:hanging="360"/>
      </w:pPr>
    </w:lvl>
    <w:lvl w:ilvl="4" w:tplc="500A0019" w:tentative="1">
      <w:start w:val="1"/>
      <w:numFmt w:val="lowerLetter"/>
      <w:lvlText w:val="%5."/>
      <w:lvlJc w:val="left"/>
      <w:pPr>
        <w:ind w:left="3600" w:hanging="360"/>
      </w:pPr>
    </w:lvl>
    <w:lvl w:ilvl="5" w:tplc="500A001B" w:tentative="1">
      <w:start w:val="1"/>
      <w:numFmt w:val="lowerRoman"/>
      <w:lvlText w:val="%6."/>
      <w:lvlJc w:val="right"/>
      <w:pPr>
        <w:ind w:left="4320" w:hanging="180"/>
      </w:pPr>
    </w:lvl>
    <w:lvl w:ilvl="6" w:tplc="500A000F" w:tentative="1">
      <w:start w:val="1"/>
      <w:numFmt w:val="decimal"/>
      <w:lvlText w:val="%7."/>
      <w:lvlJc w:val="left"/>
      <w:pPr>
        <w:ind w:left="5040" w:hanging="360"/>
      </w:pPr>
    </w:lvl>
    <w:lvl w:ilvl="7" w:tplc="500A0019" w:tentative="1">
      <w:start w:val="1"/>
      <w:numFmt w:val="lowerLetter"/>
      <w:lvlText w:val="%8."/>
      <w:lvlJc w:val="left"/>
      <w:pPr>
        <w:ind w:left="5760" w:hanging="360"/>
      </w:pPr>
    </w:lvl>
    <w:lvl w:ilvl="8" w:tplc="50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645"/>
    <w:rsid w:val="000B5026"/>
    <w:rsid w:val="000E5E4A"/>
    <w:rsid w:val="0019052A"/>
    <w:rsid w:val="001F390E"/>
    <w:rsid w:val="003B7673"/>
    <w:rsid w:val="00420B54"/>
    <w:rsid w:val="00557F1B"/>
    <w:rsid w:val="005D302C"/>
    <w:rsid w:val="005E4155"/>
    <w:rsid w:val="0063658A"/>
    <w:rsid w:val="006A736A"/>
    <w:rsid w:val="008808AF"/>
    <w:rsid w:val="009A5257"/>
    <w:rsid w:val="00A12645"/>
    <w:rsid w:val="00A44FDF"/>
    <w:rsid w:val="00BB2FFB"/>
    <w:rsid w:val="00C11587"/>
    <w:rsid w:val="00C50AE0"/>
    <w:rsid w:val="00D21A80"/>
    <w:rsid w:val="00D25735"/>
    <w:rsid w:val="00D62603"/>
    <w:rsid w:val="00E74535"/>
    <w:rsid w:val="00EF0212"/>
    <w:rsid w:val="00FE71A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CF82AAA-A95C-474D-812C-A38732539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052A"/>
    <w:pPr>
      <w:ind w:left="720"/>
      <w:contextualSpacing/>
    </w:pPr>
  </w:style>
  <w:style w:type="paragraph" w:styleId="Header">
    <w:name w:val="header"/>
    <w:basedOn w:val="Normal"/>
    <w:link w:val="HeaderChar"/>
    <w:uiPriority w:val="99"/>
    <w:unhideWhenUsed/>
    <w:rsid w:val="00E745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4535"/>
  </w:style>
  <w:style w:type="paragraph" w:styleId="Footer">
    <w:name w:val="footer"/>
    <w:basedOn w:val="Normal"/>
    <w:link w:val="FooterChar"/>
    <w:uiPriority w:val="99"/>
    <w:unhideWhenUsed/>
    <w:rsid w:val="00E745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45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704553">
      <w:bodyDiv w:val="1"/>
      <w:marLeft w:val="0"/>
      <w:marRight w:val="0"/>
      <w:marTop w:val="0"/>
      <w:marBottom w:val="0"/>
      <w:divBdr>
        <w:top w:val="none" w:sz="0" w:space="0" w:color="auto"/>
        <w:left w:val="none" w:sz="0" w:space="0" w:color="auto"/>
        <w:bottom w:val="none" w:sz="0" w:space="0" w:color="auto"/>
        <w:right w:val="none" w:sz="0" w:space="0" w:color="auto"/>
      </w:divBdr>
      <w:divsChild>
        <w:div w:id="1278608391">
          <w:marLeft w:val="0"/>
          <w:marRight w:val="0"/>
          <w:marTop w:val="0"/>
          <w:marBottom w:val="0"/>
          <w:divBdr>
            <w:top w:val="none" w:sz="0" w:space="0" w:color="auto"/>
            <w:left w:val="none" w:sz="0" w:space="0" w:color="auto"/>
            <w:bottom w:val="none" w:sz="0" w:space="0" w:color="auto"/>
            <w:right w:val="none" w:sz="0" w:space="0" w:color="auto"/>
          </w:divBdr>
          <w:divsChild>
            <w:div w:id="1140147317">
              <w:marLeft w:val="0"/>
              <w:marRight w:val="0"/>
              <w:marTop w:val="0"/>
              <w:marBottom w:val="0"/>
              <w:divBdr>
                <w:top w:val="none" w:sz="0" w:space="0" w:color="auto"/>
                <w:left w:val="none" w:sz="0" w:space="0" w:color="auto"/>
                <w:bottom w:val="none" w:sz="0" w:space="0" w:color="auto"/>
                <w:right w:val="none" w:sz="0" w:space="0" w:color="auto"/>
              </w:divBdr>
              <w:divsChild>
                <w:div w:id="1292052450">
                  <w:marLeft w:val="0"/>
                  <w:marRight w:val="0"/>
                  <w:marTop w:val="0"/>
                  <w:marBottom w:val="0"/>
                  <w:divBdr>
                    <w:top w:val="none" w:sz="0" w:space="0" w:color="auto"/>
                    <w:left w:val="none" w:sz="0" w:space="0" w:color="auto"/>
                    <w:bottom w:val="none" w:sz="0" w:space="0" w:color="auto"/>
                    <w:right w:val="none" w:sz="0" w:space="0" w:color="auto"/>
                  </w:divBdr>
                </w:div>
                <w:div w:id="731854939">
                  <w:marLeft w:val="0"/>
                  <w:marRight w:val="0"/>
                  <w:marTop w:val="0"/>
                  <w:marBottom w:val="0"/>
                  <w:divBdr>
                    <w:top w:val="none" w:sz="0" w:space="0" w:color="auto"/>
                    <w:left w:val="none" w:sz="0" w:space="0" w:color="auto"/>
                    <w:bottom w:val="none" w:sz="0" w:space="0" w:color="auto"/>
                    <w:right w:val="none" w:sz="0" w:space="0" w:color="auto"/>
                  </w:divBdr>
                </w:div>
                <w:div w:id="271673056">
                  <w:marLeft w:val="0"/>
                  <w:marRight w:val="0"/>
                  <w:marTop w:val="0"/>
                  <w:marBottom w:val="0"/>
                  <w:divBdr>
                    <w:top w:val="none" w:sz="0" w:space="0" w:color="auto"/>
                    <w:left w:val="none" w:sz="0" w:space="0" w:color="auto"/>
                    <w:bottom w:val="none" w:sz="0" w:space="0" w:color="auto"/>
                    <w:right w:val="none" w:sz="0" w:space="0" w:color="auto"/>
                  </w:divBdr>
                </w:div>
                <w:div w:id="899755868">
                  <w:marLeft w:val="0"/>
                  <w:marRight w:val="0"/>
                  <w:marTop w:val="0"/>
                  <w:marBottom w:val="0"/>
                  <w:divBdr>
                    <w:top w:val="none" w:sz="0" w:space="0" w:color="auto"/>
                    <w:left w:val="none" w:sz="0" w:space="0" w:color="auto"/>
                    <w:bottom w:val="none" w:sz="0" w:space="0" w:color="auto"/>
                    <w:right w:val="none" w:sz="0" w:space="0" w:color="auto"/>
                  </w:divBdr>
                </w:div>
                <w:div w:id="1746105544">
                  <w:marLeft w:val="0"/>
                  <w:marRight w:val="0"/>
                  <w:marTop w:val="0"/>
                  <w:marBottom w:val="0"/>
                  <w:divBdr>
                    <w:top w:val="none" w:sz="0" w:space="0" w:color="auto"/>
                    <w:left w:val="none" w:sz="0" w:space="0" w:color="auto"/>
                    <w:bottom w:val="none" w:sz="0" w:space="0" w:color="auto"/>
                    <w:right w:val="none" w:sz="0" w:space="0" w:color="auto"/>
                  </w:divBdr>
                </w:div>
                <w:div w:id="1211071691">
                  <w:marLeft w:val="0"/>
                  <w:marRight w:val="0"/>
                  <w:marTop w:val="0"/>
                  <w:marBottom w:val="0"/>
                  <w:divBdr>
                    <w:top w:val="none" w:sz="0" w:space="0" w:color="auto"/>
                    <w:left w:val="none" w:sz="0" w:space="0" w:color="auto"/>
                    <w:bottom w:val="none" w:sz="0" w:space="0" w:color="auto"/>
                    <w:right w:val="none" w:sz="0" w:space="0" w:color="auto"/>
                  </w:divBdr>
                </w:div>
                <w:div w:id="646938023">
                  <w:marLeft w:val="0"/>
                  <w:marRight w:val="0"/>
                  <w:marTop w:val="0"/>
                  <w:marBottom w:val="0"/>
                  <w:divBdr>
                    <w:top w:val="none" w:sz="0" w:space="0" w:color="auto"/>
                    <w:left w:val="none" w:sz="0" w:space="0" w:color="auto"/>
                    <w:bottom w:val="none" w:sz="0" w:space="0" w:color="auto"/>
                    <w:right w:val="none" w:sz="0" w:space="0" w:color="auto"/>
                  </w:divBdr>
                </w:div>
                <w:div w:id="462041202">
                  <w:marLeft w:val="0"/>
                  <w:marRight w:val="0"/>
                  <w:marTop w:val="0"/>
                  <w:marBottom w:val="0"/>
                  <w:divBdr>
                    <w:top w:val="none" w:sz="0" w:space="0" w:color="auto"/>
                    <w:left w:val="none" w:sz="0" w:space="0" w:color="auto"/>
                    <w:bottom w:val="none" w:sz="0" w:space="0" w:color="auto"/>
                    <w:right w:val="none" w:sz="0" w:space="0" w:color="auto"/>
                  </w:divBdr>
                </w:div>
                <w:div w:id="230041002">
                  <w:marLeft w:val="0"/>
                  <w:marRight w:val="0"/>
                  <w:marTop w:val="0"/>
                  <w:marBottom w:val="0"/>
                  <w:divBdr>
                    <w:top w:val="none" w:sz="0" w:space="0" w:color="auto"/>
                    <w:left w:val="none" w:sz="0" w:space="0" w:color="auto"/>
                    <w:bottom w:val="none" w:sz="0" w:space="0" w:color="auto"/>
                    <w:right w:val="none" w:sz="0" w:space="0" w:color="auto"/>
                  </w:divBdr>
                </w:div>
                <w:div w:id="241718552">
                  <w:marLeft w:val="0"/>
                  <w:marRight w:val="0"/>
                  <w:marTop w:val="0"/>
                  <w:marBottom w:val="0"/>
                  <w:divBdr>
                    <w:top w:val="none" w:sz="0" w:space="0" w:color="auto"/>
                    <w:left w:val="none" w:sz="0" w:space="0" w:color="auto"/>
                    <w:bottom w:val="none" w:sz="0" w:space="0" w:color="auto"/>
                    <w:right w:val="none" w:sz="0" w:space="0" w:color="auto"/>
                  </w:divBdr>
                </w:div>
                <w:div w:id="625505126">
                  <w:marLeft w:val="0"/>
                  <w:marRight w:val="0"/>
                  <w:marTop w:val="0"/>
                  <w:marBottom w:val="0"/>
                  <w:divBdr>
                    <w:top w:val="none" w:sz="0" w:space="0" w:color="auto"/>
                    <w:left w:val="none" w:sz="0" w:space="0" w:color="auto"/>
                    <w:bottom w:val="none" w:sz="0" w:space="0" w:color="auto"/>
                    <w:right w:val="none" w:sz="0" w:space="0" w:color="auto"/>
                  </w:divBdr>
                </w:div>
                <w:div w:id="1136491031">
                  <w:marLeft w:val="0"/>
                  <w:marRight w:val="0"/>
                  <w:marTop w:val="0"/>
                  <w:marBottom w:val="0"/>
                  <w:divBdr>
                    <w:top w:val="none" w:sz="0" w:space="0" w:color="auto"/>
                    <w:left w:val="none" w:sz="0" w:space="0" w:color="auto"/>
                    <w:bottom w:val="none" w:sz="0" w:space="0" w:color="auto"/>
                    <w:right w:val="none" w:sz="0" w:space="0" w:color="auto"/>
                  </w:divBdr>
                </w:div>
                <w:div w:id="1574774533">
                  <w:marLeft w:val="0"/>
                  <w:marRight w:val="0"/>
                  <w:marTop w:val="0"/>
                  <w:marBottom w:val="0"/>
                  <w:divBdr>
                    <w:top w:val="none" w:sz="0" w:space="0" w:color="auto"/>
                    <w:left w:val="none" w:sz="0" w:space="0" w:color="auto"/>
                    <w:bottom w:val="none" w:sz="0" w:space="0" w:color="auto"/>
                    <w:right w:val="none" w:sz="0" w:space="0" w:color="auto"/>
                  </w:divBdr>
                </w:div>
                <w:div w:id="1831558004">
                  <w:marLeft w:val="0"/>
                  <w:marRight w:val="0"/>
                  <w:marTop w:val="0"/>
                  <w:marBottom w:val="0"/>
                  <w:divBdr>
                    <w:top w:val="none" w:sz="0" w:space="0" w:color="auto"/>
                    <w:left w:val="none" w:sz="0" w:space="0" w:color="auto"/>
                    <w:bottom w:val="none" w:sz="0" w:space="0" w:color="auto"/>
                    <w:right w:val="none" w:sz="0" w:space="0" w:color="auto"/>
                  </w:divBdr>
                </w:div>
                <w:div w:id="67195223">
                  <w:marLeft w:val="0"/>
                  <w:marRight w:val="0"/>
                  <w:marTop w:val="0"/>
                  <w:marBottom w:val="0"/>
                  <w:divBdr>
                    <w:top w:val="none" w:sz="0" w:space="0" w:color="auto"/>
                    <w:left w:val="none" w:sz="0" w:space="0" w:color="auto"/>
                    <w:bottom w:val="none" w:sz="0" w:space="0" w:color="auto"/>
                    <w:right w:val="none" w:sz="0" w:space="0" w:color="auto"/>
                  </w:divBdr>
                </w:div>
                <w:div w:id="162816336">
                  <w:marLeft w:val="0"/>
                  <w:marRight w:val="0"/>
                  <w:marTop w:val="0"/>
                  <w:marBottom w:val="0"/>
                  <w:divBdr>
                    <w:top w:val="none" w:sz="0" w:space="0" w:color="auto"/>
                    <w:left w:val="none" w:sz="0" w:space="0" w:color="auto"/>
                    <w:bottom w:val="none" w:sz="0" w:space="0" w:color="auto"/>
                    <w:right w:val="none" w:sz="0" w:space="0" w:color="auto"/>
                  </w:divBdr>
                </w:div>
                <w:div w:id="1354068811">
                  <w:marLeft w:val="0"/>
                  <w:marRight w:val="0"/>
                  <w:marTop w:val="0"/>
                  <w:marBottom w:val="0"/>
                  <w:divBdr>
                    <w:top w:val="none" w:sz="0" w:space="0" w:color="auto"/>
                    <w:left w:val="none" w:sz="0" w:space="0" w:color="auto"/>
                    <w:bottom w:val="none" w:sz="0" w:space="0" w:color="auto"/>
                    <w:right w:val="none" w:sz="0" w:space="0" w:color="auto"/>
                  </w:divBdr>
                </w:div>
                <w:div w:id="501894247">
                  <w:marLeft w:val="0"/>
                  <w:marRight w:val="0"/>
                  <w:marTop w:val="0"/>
                  <w:marBottom w:val="0"/>
                  <w:divBdr>
                    <w:top w:val="none" w:sz="0" w:space="0" w:color="auto"/>
                    <w:left w:val="none" w:sz="0" w:space="0" w:color="auto"/>
                    <w:bottom w:val="none" w:sz="0" w:space="0" w:color="auto"/>
                    <w:right w:val="none" w:sz="0" w:space="0" w:color="auto"/>
                  </w:divBdr>
                </w:div>
                <w:div w:id="1009135480">
                  <w:marLeft w:val="0"/>
                  <w:marRight w:val="0"/>
                  <w:marTop w:val="0"/>
                  <w:marBottom w:val="0"/>
                  <w:divBdr>
                    <w:top w:val="none" w:sz="0" w:space="0" w:color="auto"/>
                    <w:left w:val="none" w:sz="0" w:space="0" w:color="auto"/>
                    <w:bottom w:val="none" w:sz="0" w:space="0" w:color="auto"/>
                    <w:right w:val="none" w:sz="0" w:space="0" w:color="auto"/>
                  </w:divBdr>
                </w:div>
                <w:div w:id="342442689">
                  <w:marLeft w:val="0"/>
                  <w:marRight w:val="0"/>
                  <w:marTop w:val="0"/>
                  <w:marBottom w:val="0"/>
                  <w:divBdr>
                    <w:top w:val="none" w:sz="0" w:space="0" w:color="auto"/>
                    <w:left w:val="none" w:sz="0" w:space="0" w:color="auto"/>
                    <w:bottom w:val="none" w:sz="0" w:space="0" w:color="auto"/>
                    <w:right w:val="none" w:sz="0" w:space="0" w:color="auto"/>
                  </w:divBdr>
                </w:div>
                <w:div w:id="160236642">
                  <w:marLeft w:val="0"/>
                  <w:marRight w:val="0"/>
                  <w:marTop w:val="0"/>
                  <w:marBottom w:val="0"/>
                  <w:divBdr>
                    <w:top w:val="none" w:sz="0" w:space="0" w:color="auto"/>
                    <w:left w:val="none" w:sz="0" w:space="0" w:color="auto"/>
                    <w:bottom w:val="none" w:sz="0" w:space="0" w:color="auto"/>
                    <w:right w:val="none" w:sz="0" w:space="0" w:color="auto"/>
                  </w:divBdr>
                </w:div>
                <w:div w:id="656031701">
                  <w:marLeft w:val="0"/>
                  <w:marRight w:val="0"/>
                  <w:marTop w:val="0"/>
                  <w:marBottom w:val="0"/>
                  <w:divBdr>
                    <w:top w:val="none" w:sz="0" w:space="0" w:color="auto"/>
                    <w:left w:val="none" w:sz="0" w:space="0" w:color="auto"/>
                    <w:bottom w:val="none" w:sz="0" w:space="0" w:color="auto"/>
                    <w:right w:val="none" w:sz="0" w:space="0" w:color="auto"/>
                  </w:divBdr>
                </w:div>
                <w:div w:id="1832255948">
                  <w:marLeft w:val="0"/>
                  <w:marRight w:val="0"/>
                  <w:marTop w:val="0"/>
                  <w:marBottom w:val="0"/>
                  <w:divBdr>
                    <w:top w:val="none" w:sz="0" w:space="0" w:color="auto"/>
                    <w:left w:val="none" w:sz="0" w:space="0" w:color="auto"/>
                    <w:bottom w:val="none" w:sz="0" w:space="0" w:color="auto"/>
                    <w:right w:val="none" w:sz="0" w:space="0" w:color="auto"/>
                  </w:divBdr>
                </w:div>
                <w:div w:id="2021275265">
                  <w:marLeft w:val="0"/>
                  <w:marRight w:val="0"/>
                  <w:marTop w:val="0"/>
                  <w:marBottom w:val="0"/>
                  <w:divBdr>
                    <w:top w:val="none" w:sz="0" w:space="0" w:color="auto"/>
                    <w:left w:val="none" w:sz="0" w:space="0" w:color="auto"/>
                    <w:bottom w:val="none" w:sz="0" w:space="0" w:color="auto"/>
                    <w:right w:val="none" w:sz="0" w:space="0" w:color="auto"/>
                  </w:divBdr>
                </w:div>
                <w:div w:id="415709045">
                  <w:marLeft w:val="0"/>
                  <w:marRight w:val="0"/>
                  <w:marTop w:val="0"/>
                  <w:marBottom w:val="0"/>
                  <w:divBdr>
                    <w:top w:val="none" w:sz="0" w:space="0" w:color="auto"/>
                    <w:left w:val="none" w:sz="0" w:space="0" w:color="auto"/>
                    <w:bottom w:val="none" w:sz="0" w:space="0" w:color="auto"/>
                    <w:right w:val="none" w:sz="0" w:space="0" w:color="auto"/>
                  </w:divBdr>
                </w:div>
                <w:div w:id="387077145">
                  <w:marLeft w:val="0"/>
                  <w:marRight w:val="0"/>
                  <w:marTop w:val="0"/>
                  <w:marBottom w:val="0"/>
                  <w:divBdr>
                    <w:top w:val="none" w:sz="0" w:space="0" w:color="auto"/>
                    <w:left w:val="none" w:sz="0" w:space="0" w:color="auto"/>
                    <w:bottom w:val="none" w:sz="0" w:space="0" w:color="auto"/>
                    <w:right w:val="none" w:sz="0" w:space="0" w:color="auto"/>
                  </w:divBdr>
                </w:div>
                <w:div w:id="1844660755">
                  <w:marLeft w:val="0"/>
                  <w:marRight w:val="0"/>
                  <w:marTop w:val="0"/>
                  <w:marBottom w:val="0"/>
                  <w:divBdr>
                    <w:top w:val="none" w:sz="0" w:space="0" w:color="auto"/>
                    <w:left w:val="none" w:sz="0" w:space="0" w:color="auto"/>
                    <w:bottom w:val="none" w:sz="0" w:space="0" w:color="auto"/>
                    <w:right w:val="none" w:sz="0" w:space="0" w:color="auto"/>
                  </w:divBdr>
                </w:div>
                <w:div w:id="1177962494">
                  <w:marLeft w:val="0"/>
                  <w:marRight w:val="0"/>
                  <w:marTop w:val="0"/>
                  <w:marBottom w:val="0"/>
                  <w:divBdr>
                    <w:top w:val="none" w:sz="0" w:space="0" w:color="auto"/>
                    <w:left w:val="none" w:sz="0" w:space="0" w:color="auto"/>
                    <w:bottom w:val="none" w:sz="0" w:space="0" w:color="auto"/>
                    <w:right w:val="none" w:sz="0" w:space="0" w:color="auto"/>
                  </w:divBdr>
                </w:div>
                <w:div w:id="1730764231">
                  <w:marLeft w:val="0"/>
                  <w:marRight w:val="0"/>
                  <w:marTop w:val="0"/>
                  <w:marBottom w:val="0"/>
                  <w:divBdr>
                    <w:top w:val="none" w:sz="0" w:space="0" w:color="auto"/>
                    <w:left w:val="none" w:sz="0" w:space="0" w:color="auto"/>
                    <w:bottom w:val="none" w:sz="0" w:space="0" w:color="auto"/>
                    <w:right w:val="none" w:sz="0" w:space="0" w:color="auto"/>
                  </w:divBdr>
                </w:div>
                <w:div w:id="1162503918">
                  <w:marLeft w:val="0"/>
                  <w:marRight w:val="0"/>
                  <w:marTop w:val="0"/>
                  <w:marBottom w:val="0"/>
                  <w:divBdr>
                    <w:top w:val="none" w:sz="0" w:space="0" w:color="auto"/>
                    <w:left w:val="none" w:sz="0" w:space="0" w:color="auto"/>
                    <w:bottom w:val="none" w:sz="0" w:space="0" w:color="auto"/>
                    <w:right w:val="none" w:sz="0" w:space="0" w:color="auto"/>
                  </w:divBdr>
                </w:div>
                <w:div w:id="1295061316">
                  <w:marLeft w:val="0"/>
                  <w:marRight w:val="0"/>
                  <w:marTop w:val="0"/>
                  <w:marBottom w:val="0"/>
                  <w:divBdr>
                    <w:top w:val="none" w:sz="0" w:space="0" w:color="auto"/>
                    <w:left w:val="none" w:sz="0" w:space="0" w:color="auto"/>
                    <w:bottom w:val="none" w:sz="0" w:space="0" w:color="auto"/>
                    <w:right w:val="none" w:sz="0" w:space="0" w:color="auto"/>
                  </w:divBdr>
                </w:div>
                <w:div w:id="1922906467">
                  <w:marLeft w:val="0"/>
                  <w:marRight w:val="0"/>
                  <w:marTop w:val="0"/>
                  <w:marBottom w:val="0"/>
                  <w:divBdr>
                    <w:top w:val="none" w:sz="0" w:space="0" w:color="auto"/>
                    <w:left w:val="none" w:sz="0" w:space="0" w:color="auto"/>
                    <w:bottom w:val="none" w:sz="0" w:space="0" w:color="auto"/>
                    <w:right w:val="none" w:sz="0" w:space="0" w:color="auto"/>
                  </w:divBdr>
                </w:div>
                <w:div w:id="534394185">
                  <w:marLeft w:val="0"/>
                  <w:marRight w:val="0"/>
                  <w:marTop w:val="0"/>
                  <w:marBottom w:val="0"/>
                  <w:divBdr>
                    <w:top w:val="none" w:sz="0" w:space="0" w:color="auto"/>
                    <w:left w:val="none" w:sz="0" w:space="0" w:color="auto"/>
                    <w:bottom w:val="none" w:sz="0" w:space="0" w:color="auto"/>
                    <w:right w:val="none" w:sz="0" w:space="0" w:color="auto"/>
                  </w:divBdr>
                </w:div>
                <w:div w:id="1125081896">
                  <w:marLeft w:val="0"/>
                  <w:marRight w:val="0"/>
                  <w:marTop w:val="0"/>
                  <w:marBottom w:val="0"/>
                  <w:divBdr>
                    <w:top w:val="none" w:sz="0" w:space="0" w:color="auto"/>
                    <w:left w:val="none" w:sz="0" w:space="0" w:color="auto"/>
                    <w:bottom w:val="none" w:sz="0" w:space="0" w:color="auto"/>
                    <w:right w:val="none" w:sz="0" w:space="0" w:color="auto"/>
                  </w:divBdr>
                </w:div>
                <w:div w:id="553201140">
                  <w:marLeft w:val="0"/>
                  <w:marRight w:val="0"/>
                  <w:marTop w:val="0"/>
                  <w:marBottom w:val="0"/>
                  <w:divBdr>
                    <w:top w:val="none" w:sz="0" w:space="0" w:color="auto"/>
                    <w:left w:val="none" w:sz="0" w:space="0" w:color="auto"/>
                    <w:bottom w:val="none" w:sz="0" w:space="0" w:color="auto"/>
                    <w:right w:val="none" w:sz="0" w:space="0" w:color="auto"/>
                  </w:divBdr>
                </w:div>
                <w:div w:id="2088920711">
                  <w:marLeft w:val="0"/>
                  <w:marRight w:val="0"/>
                  <w:marTop w:val="0"/>
                  <w:marBottom w:val="0"/>
                  <w:divBdr>
                    <w:top w:val="none" w:sz="0" w:space="0" w:color="auto"/>
                    <w:left w:val="none" w:sz="0" w:space="0" w:color="auto"/>
                    <w:bottom w:val="none" w:sz="0" w:space="0" w:color="auto"/>
                    <w:right w:val="none" w:sz="0" w:space="0" w:color="auto"/>
                  </w:divBdr>
                </w:div>
                <w:div w:id="1841693924">
                  <w:marLeft w:val="0"/>
                  <w:marRight w:val="0"/>
                  <w:marTop w:val="0"/>
                  <w:marBottom w:val="0"/>
                  <w:divBdr>
                    <w:top w:val="none" w:sz="0" w:space="0" w:color="auto"/>
                    <w:left w:val="none" w:sz="0" w:space="0" w:color="auto"/>
                    <w:bottom w:val="none" w:sz="0" w:space="0" w:color="auto"/>
                    <w:right w:val="none" w:sz="0" w:space="0" w:color="auto"/>
                  </w:divBdr>
                </w:div>
                <w:div w:id="608006456">
                  <w:marLeft w:val="0"/>
                  <w:marRight w:val="0"/>
                  <w:marTop w:val="0"/>
                  <w:marBottom w:val="0"/>
                  <w:divBdr>
                    <w:top w:val="none" w:sz="0" w:space="0" w:color="auto"/>
                    <w:left w:val="none" w:sz="0" w:space="0" w:color="auto"/>
                    <w:bottom w:val="none" w:sz="0" w:space="0" w:color="auto"/>
                    <w:right w:val="none" w:sz="0" w:space="0" w:color="auto"/>
                  </w:divBdr>
                </w:div>
                <w:div w:id="386073246">
                  <w:marLeft w:val="0"/>
                  <w:marRight w:val="0"/>
                  <w:marTop w:val="0"/>
                  <w:marBottom w:val="0"/>
                  <w:divBdr>
                    <w:top w:val="none" w:sz="0" w:space="0" w:color="auto"/>
                    <w:left w:val="none" w:sz="0" w:space="0" w:color="auto"/>
                    <w:bottom w:val="none" w:sz="0" w:space="0" w:color="auto"/>
                    <w:right w:val="none" w:sz="0" w:space="0" w:color="auto"/>
                  </w:divBdr>
                </w:div>
                <w:div w:id="16398274">
                  <w:marLeft w:val="0"/>
                  <w:marRight w:val="0"/>
                  <w:marTop w:val="0"/>
                  <w:marBottom w:val="0"/>
                  <w:divBdr>
                    <w:top w:val="none" w:sz="0" w:space="0" w:color="auto"/>
                    <w:left w:val="none" w:sz="0" w:space="0" w:color="auto"/>
                    <w:bottom w:val="none" w:sz="0" w:space="0" w:color="auto"/>
                    <w:right w:val="none" w:sz="0" w:space="0" w:color="auto"/>
                  </w:divBdr>
                </w:div>
                <w:div w:id="347633724">
                  <w:marLeft w:val="0"/>
                  <w:marRight w:val="0"/>
                  <w:marTop w:val="0"/>
                  <w:marBottom w:val="0"/>
                  <w:divBdr>
                    <w:top w:val="none" w:sz="0" w:space="0" w:color="auto"/>
                    <w:left w:val="none" w:sz="0" w:space="0" w:color="auto"/>
                    <w:bottom w:val="none" w:sz="0" w:space="0" w:color="auto"/>
                    <w:right w:val="none" w:sz="0" w:space="0" w:color="auto"/>
                  </w:divBdr>
                </w:div>
                <w:div w:id="1382754775">
                  <w:marLeft w:val="0"/>
                  <w:marRight w:val="0"/>
                  <w:marTop w:val="0"/>
                  <w:marBottom w:val="0"/>
                  <w:divBdr>
                    <w:top w:val="none" w:sz="0" w:space="0" w:color="auto"/>
                    <w:left w:val="none" w:sz="0" w:space="0" w:color="auto"/>
                    <w:bottom w:val="none" w:sz="0" w:space="0" w:color="auto"/>
                    <w:right w:val="none" w:sz="0" w:space="0" w:color="auto"/>
                  </w:divBdr>
                </w:div>
                <w:div w:id="998965702">
                  <w:marLeft w:val="0"/>
                  <w:marRight w:val="0"/>
                  <w:marTop w:val="0"/>
                  <w:marBottom w:val="0"/>
                  <w:divBdr>
                    <w:top w:val="none" w:sz="0" w:space="0" w:color="auto"/>
                    <w:left w:val="none" w:sz="0" w:space="0" w:color="auto"/>
                    <w:bottom w:val="none" w:sz="0" w:space="0" w:color="auto"/>
                    <w:right w:val="none" w:sz="0" w:space="0" w:color="auto"/>
                  </w:divBdr>
                </w:div>
                <w:div w:id="420294499">
                  <w:marLeft w:val="0"/>
                  <w:marRight w:val="0"/>
                  <w:marTop w:val="0"/>
                  <w:marBottom w:val="0"/>
                  <w:divBdr>
                    <w:top w:val="none" w:sz="0" w:space="0" w:color="auto"/>
                    <w:left w:val="none" w:sz="0" w:space="0" w:color="auto"/>
                    <w:bottom w:val="none" w:sz="0" w:space="0" w:color="auto"/>
                    <w:right w:val="none" w:sz="0" w:space="0" w:color="auto"/>
                  </w:divBdr>
                </w:div>
                <w:div w:id="231627301">
                  <w:marLeft w:val="0"/>
                  <w:marRight w:val="0"/>
                  <w:marTop w:val="0"/>
                  <w:marBottom w:val="0"/>
                  <w:divBdr>
                    <w:top w:val="none" w:sz="0" w:space="0" w:color="auto"/>
                    <w:left w:val="none" w:sz="0" w:space="0" w:color="auto"/>
                    <w:bottom w:val="none" w:sz="0" w:space="0" w:color="auto"/>
                    <w:right w:val="none" w:sz="0" w:space="0" w:color="auto"/>
                  </w:divBdr>
                </w:div>
                <w:div w:id="1325275835">
                  <w:marLeft w:val="0"/>
                  <w:marRight w:val="0"/>
                  <w:marTop w:val="0"/>
                  <w:marBottom w:val="0"/>
                  <w:divBdr>
                    <w:top w:val="none" w:sz="0" w:space="0" w:color="auto"/>
                    <w:left w:val="none" w:sz="0" w:space="0" w:color="auto"/>
                    <w:bottom w:val="none" w:sz="0" w:space="0" w:color="auto"/>
                    <w:right w:val="none" w:sz="0" w:space="0" w:color="auto"/>
                  </w:divBdr>
                </w:div>
                <w:div w:id="376701743">
                  <w:marLeft w:val="0"/>
                  <w:marRight w:val="0"/>
                  <w:marTop w:val="0"/>
                  <w:marBottom w:val="0"/>
                  <w:divBdr>
                    <w:top w:val="none" w:sz="0" w:space="0" w:color="auto"/>
                    <w:left w:val="none" w:sz="0" w:space="0" w:color="auto"/>
                    <w:bottom w:val="none" w:sz="0" w:space="0" w:color="auto"/>
                    <w:right w:val="none" w:sz="0" w:space="0" w:color="auto"/>
                  </w:divBdr>
                </w:div>
                <w:div w:id="587542434">
                  <w:marLeft w:val="0"/>
                  <w:marRight w:val="0"/>
                  <w:marTop w:val="0"/>
                  <w:marBottom w:val="0"/>
                  <w:divBdr>
                    <w:top w:val="none" w:sz="0" w:space="0" w:color="auto"/>
                    <w:left w:val="none" w:sz="0" w:space="0" w:color="auto"/>
                    <w:bottom w:val="none" w:sz="0" w:space="0" w:color="auto"/>
                    <w:right w:val="none" w:sz="0" w:space="0" w:color="auto"/>
                  </w:divBdr>
                </w:div>
                <w:div w:id="1704092688">
                  <w:marLeft w:val="0"/>
                  <w:marRight w:val="0"/>
                  <w:marTop w:val="0"/>
                  <w:marBottom w:val="0"/>
                  <w:divBdr>
                    <w:top w:val="none" w:sz="0" w:space="0" w:color="auto"/>
                    <w:left w:val="none" w:sz="0" w:space="0" w:color="auto"/>
                    <w:bottom w:val="none" w:sz="0" w:space="0" w:color="auto"/>
                    <w:right w:val="none" w:sz="0" w:space="0" w:color="auto"/>
                  </w:divBdr>
                </w:div>
                <w:div w:id="1775175663">
                  <w:marLeft w:val="0"/>
                  <w:marRight w:val="0"/>
                  <w:marTop w:val="0"/>
                  <w:marBottom w:val="0"/>
                  <w:divBdr>
                    <w:top w:val="none" w:sz="0" w:space="0" w:color="auto"/>
                    <w:left w:val="none" w:sz="0" w:space="0" w:color="auto"/>
                    <w:bottom w:val="none" w:sz="0" w:space="0" w:color="auto"/>
                    <w:right w:val="none" w:sz="0" w:space="0" w:color="auto"/>
                  </w:divBdr>
                </w:div>
                <w:div w:id="1640988069">
                  <w:marLeft w:val="0"/>
                  <w:marRight w:val="0"/>
                  <w:marTop w:val="0"/>
                  <w:marBottom w:val="0"/>
                  <w:divBdr>
                    <w:top w:val="none" w:sz="0" w:space="0" w:color="auto"/>
                    <w:left w:val="none" w:sz="0" w:space="0" w:color="auto"/>
                    <w:bottom w:val="none" w:sz="0" w:space="0" w:color="auto"/>
                    <w:right w:val="none" w:sz="0" w:space="0" w:color="auto"/>
                  </w:divBdr>
                </w:div>
                <w:div w:id="1569726268">
                  <w:marLeft w:val="0"/>
                  <w:marRight w:val="0"/>
                  <w:marTop w:val="0"/>
                  <w:marBottom w:val="0"/>
                  <w:divBdr>
                    <w:top w:val="none" w:sz="0" w:space="0" w:color="auto"/>
                    <w:left w:val="none" w:sz="0" w:space="0" w:color="auto"/>
                    <w:bottom w:val="none" w:sz="0" w:space="0" w:color="auto"/>
                    <w:right w:val="none" w:sz="0" w:space="0" w:color="auto"/>
                  </w:divBdr>
                </w:div>
                <w:div w:id="1216237359">
                  <w:marLeft w:val="0"/>
                  <w:marRight w:val="0"/>
                  <w:marTop w:val="0"/>
                  <w:marBottom w:val="0"/>
                  <w:divBdr>
                    <w:top w:val="none" w:sz="0" w:space="0" w:color="auto"/>
                    <w:left w:val="none" w:sz="0" w:space="0" w:color="auto"/>
                    <w:bottom w:val="none" w:sz="0" w:space="0" w:color="auto"/>
                    <w:right w:val="none" w:sz="0" w:space="0" w:color="auto"/>
                  </w:divBdr>
                </w:div>
                <w:div w:id="1262838455">
                  <w:marLeft w:val="0"/>
                  <w:marRight w:val="0"/>
                  <w:marTop w:val="0"/>
                  <w:marBottom w:val="0"/>
                  <w:divBdr>
                    <w:top w:val="none" w:sz="0" w:space="0" w:color="auto"/>
                    <w:left w:val="none" w:sz="0" w:space="0" w:color="auto"/>
                    <w:bottom w:val="none" w:sz="0" w:space="0" w:color="auto"/>
                    <w:right w:val="none" w:sz="0" w:space="0" w:color="auto"/>
                  </w:divBdr>
                </w:div>
                <w:div w:id="473640294">
                  <w:marLeft w:val="0"/>
                  <w:marRight w:val="0"/>
                  <w:marTop w:val="0"/>
                  <w:marBottom w:val="0"/>
                  <w:divBdr>
                    <w:top w:val="none" w:sz="0" w:space="0" w:color="auto"/>
                    <w:left w:val="none" w:sz="0" w:space="0" w:color="auto"/>
                    <w:bottom w:val="none" w:sz="0" w:space="0" w:color="auto"/>
                    <w:right w:val="none" w:sz="0" w:space="0" w:color="auto"/>
                  </w:divBdr>
                </w:div>
                <w:div w:id="1181234593">
                  <w:marLeft w:val="0"/>
                  <w:marRight w:val="0"/>
                  <w:marTop w:val="0"/>
                  <w:marBottom w:val="0"/>
                  <w:divBdr>
                    <w:top w:val="none" w:sz="0" w:space="0" w:color="auto"/>
                    <w:left w:val="none" w:sz="0" w:space="0" w:color="auto"/>
                    <w:bottom w:val="none" w:sz="0" w:space="0" w:color="auto"/>
                    <w:right w:val="none" w:sz="0" w:space="0" w:color="auto"/>
                  </w:divBdr>
                </w:div>
                <w:div w:id="2003973536">
                  <w:marLeft w:val="0"/>
                  <w:marRight w:val="0"/>
                  <w:marTop w:val="0"/>
                  <w:marBottom w:val="0"/>
                  <w:divBdr>
                    <w:top w:val="none" w:sz="0" w:space="0" w:color="auto"/>
                    <w:left w:val="none" w:sz="0" w:space="0" w:color="auto"/>
                    <w:bottom w:val="none" w:sz="0" w:space="0" w:color="auto"/>
                    <w:right w:val="none" w:sz="0" w:space="0" w:color="auto"/>
                  </w:divBdr>
                </w:div>
                <w:div w:id="1187866925">
                  <w:marLeft w:val="0"/>
                  <w:marRight w:val="0"/>
                  <w:marTop w:val="0"/>
                  <w:marBottom w:val="0"/>
                  <w:divBdr>
                    <w:top w:val="none" w:sz="0" w:space="0" w:color="auto"/>
                    <w:left w:val="none" w:sz="0" w:space="0" w:color="auto"/>
                    <w:bottom w:val="none" w:sz="0" w:space="0" w:color="auto"/>
                    <w:right w:val="none" w:sz="0" w:space="0" w:color="auto"/>
                  </w:divBdr>
                </w:div>
                <w:div w:id="356932414">
                  <w:marLeft w:val="0"/>
                  <w:marRight w:val="0"/>
                  <w:marTop w:val="0"/>
                  <w:marBottom w:val="0"/>
                  <w:divBdr>
                    <w:top w:val="none" w:sz="0" w:space="0" w:color="auto"/>
                    <w:left w:val="none" w:sz="0" w:space="0" w:color="auto"/>
                    <w:bottom w:val="none" w:sz="0" w:space="0" w:color="auto"/>
                    <w:right w:val="none" w:sz="0" w:space="0" w:color="auto"/>
                  </w:divBdr>
                </w:div>
                <w:div w:id="236475839">
                  <w:marLeft w:val="0"/>
                  <w:marRight w:val="0"/>
                  <w:marTop w:val="0"/>
                  <w:marBottom w:val="0"/>
                  <w:divBdr>
                    <w:top w:val="none" w:sz="0" w:space="0" w:color="auto"/>
                    <w:left w:val="none" w:sz="0" w:space="0" w:color="auto"/>
                    <w:bottom w:val="none" w:sz="0" w:space="0" w:color="auto"/>
                    <w:right w:val="none" w:sz="0" w:space="0" w:color="auto"/>
                  </w:divBdr>
                </w:div>
                <w:div w:id="393814569">
                  <w:marLeft w:val="0"/>
                  <w:marRight w:val="0"/>
                  <w:marTop w:val="0"/>
                  <w:marBottom w:val="0"/>
                  <w:divBdr>
                    <w:top w:val="none" w:sz="0" w:space="0" w:color="auto"/>
                    <w:left w:val="none" w:sz="0" w:space="0" w:color="auto"/>
                    <w:bottom w:val="none" w:sz="0" w:space="0" w:color="auto"/>
                    <w:right w:val="none" w:sz="0" w:space="0" w:color="auto"/>
                  </w:divBdr>
                </w:div>
                <w:div w:id="140122459">
                  <w:marLeft w:val="0"/>
                  <w:marRight w:val="0"/>
                  <w:marTop w:val="0"/>
                  <w:marBottom w:val="0"/>
                  <w:divBdr>
                    <w:top w:val="none" w:sz="0" w:space="0" w:color="auto"/>
                    <w:left w:val="none" w:sz="0" w:space="0" w:color="auto"/>
                    <w:bottom w:val="none" w:sz="0" w:space="0" w:color="auto"/>
                    <w:right w:val="none" w:sz="0" w:space="0" w:color="auto"/>
                  </w:divBdr>
                </w:div>
                <w:div w:id="1132819968">
                  <w:marLeft w:val="0"/>
                  <w:marRight w:val="0"/>
                  <w:marTop w:val="0"/>
                  <w:marBottom w:val="0"/>
                  <w:divBdr>
                    <w:top w:val="none" w:sz="0" w:space="0" w:color="auto"/>
                    <w:left w:val="none" w:sz="0" w:space="0" w:color="auto"/>
                    <w:bottom w:val="none" w:sz="0" w:space="0" w:color="auto"/>
                    <w:right w:val="none" w:sz="0" w:space="0" w:color="auto"/>
                  </w:divBdr>
                </w:div>
                <w:div w:id="2086759123">
                  <w:marLeft w:val="0"/>
                  <w:marRight w:val="0"/>
                  <w:marTop w:val="0"/>
                  <w:marBottom w:val="0"/>
                  <w:divBdr>
                    <w:top w:val="none" w:sz="0" w:space="0" w:color="auto"/>
                    <w:left w:val="none" w:sz="0" w:space="0" w:color="auto"/>
                    <w:bottom w:val="none" w:sz="0" w:space="0" w:color="auto"/>
                    <w:right w:val="none" w:sz="0" w:space="0" w:color="auto"/>
                  </w:divBdr>
                </w:div>
                <w:div w:id="1118455996">
                  <w:marLeft w:val="0"/>
                  <w:marRight w:val="0"/>
                  <w:marTop w:val="0"/>
                  <w:marBottom w:val="0"/>
                  <w:divBdr>
                    <w:top w:val="none" w:sz="0" w:space="0" w:color="auto"/>
                    <w:left w:val="none" w:sz="0" w:space="0" w:color="auto"/>
                    <w:bottom w:val="none" w:sz="0" w:space="0" w:color="auto"/>
                    <w:right w:val="none" w:sz="0" w:space="0" w:color="auto"/>
                  </w:divBdr>
                </w:div>
                <w:div w:id="1889561685">
                  <w:marLeft w:val="0"/>
                  <w:marRight w:val="0"/>
                  <w:marTop w:val="0"/>
                  <w:marBottom w:val="0"/>
                  <w:divBdr>
                    <w:top w:val="none" w:sz="0" w:space="0" w:color="auto"/>
                    <w:left w:val="none" w:sz="0" w:space="0" w:color="auto"/>
                    <w:bottom w:val="none" w:sz="0" w:space="0" w:color="auto"/>
                    <w:right w:val="none" w:sz="0" w:space="0" w:color="auto"/>
                  </w:divBdr>
                </w:div>
                <w:div w:id="543949861">
                  <w:marLeft w:val="0"/>
                  <w:marRight w:val="0"/>
                  <w:marTop w:val="0"/>
                  <w:marBottom w:val="0"/>
                  <w:divBdr>
                    <w:top w:val="none" w:sz="0" w:space="0" w:color="auto"/>
                    <w:left w:val="none" w:sz="0" w:space="0" w:color="auto"/>
                    <w:bottom w:val="none" w:sz="0" w:space="0" w:color="auto"/>
                    <w:right w:val="none" w:sz="0" w:space="0" w:color="auto"/>
                  </w:divBdr>
                </w:div>
                <w:div w:id="2087804430">
                  <w:marLeft w:val="0"/>
                  <w:marRight w:val="0"/>
                  <w:marTop w:val="0"/>
                  <w:marBottom w:val="0"/>
                  <w:divBdr>
                    <w:top w:val="none" w:sz="0" w:space="0" w:color="auto"/>
                    <w:left w:val="none" w:sz="0" w:space="0" w:color="auto"/>
                    <w:bottom w:val="none" w:sz="0" w:space="0" w:color="auto"/>
                    <w:right w:val="none" w:sz="0" w:space="0" w:color="auto"/>
                  </w:divBdr>
                </w:div>
                <w:div w:id="1565336379">
                  <w:marLeft w:val="0"/>
                  <w:marRight w:val="0"/>
                  <w:marTop w:val="0"/>
                  <w:marBottom w:val="0"/>
                  <w:divBdr>
                    <w:top w:val="none" w:sz="0" w:space="0" w:color="auto"/>
                    <w:left w:val="none" w:sz="0" w:space="0" w:color="auto"/>
                    <w:bottom w:val="none" w:sz="0" w:space="0" w:color="auto"/>
                    <w:right w:val="none" w:sz="0" w:space="0" w:color="auto"/>
                  </w:divBdr>
                </w:div>
                <w:div w:id="318119424">
                  <w:marLeft w:val="0"/>
                  <w:marRight w:val="0"/>
                  <w:marTop w:val="0"/>
                  <w:marBottom w:val="0"/>
                  <w:divBdr>
                    <w:top w:val="none" w:sz="0" w:space="0" w:color="auto"/>
                    <w:left w:val="none" w:sz="0" w:space="0" w:color="auto"/>
                    <w:bottom w:val="none" w:sz="0" w:space="0" w:color="auto"/>
                    <w:right w:val="none" w:sz="0" w:space="0" w:color="auto"/>
                  </w:divBdr>
                </w:div>
                <w:div w:id="1818179244">
                  <w:marLeft w:val="0"/>
                  <w:marRight w:val="0"/>
                  <w:marTop w:val="0"/>
                  <w:marBottom w:val="0"/>
                  <w:divBdr>
                    <w:top w:val="none" w:sz="0" w:space="0" w:color="auto"/>
                    <w:left w:val="none" w:sz="0" w:space="0" w:color="auto"/>
                    <w:bottom w:val="none" w:sz="0" w:space="0" w:color="auto"/>
                    <w:right w:val="none" w:sz="0" w:space="0" w:color="auto"/>
                  </w:divBdr>
                </w:div>
                <w:div w:id="122502933">
                  <w:marLeft w:val="0"/>
                  <w:marRight w:val="0"/>
                  <w:marTop w:val="0"/>
                  <w:marBottom w:val="0"/>
                  <w:divBdr>
                    <w:top w:val="none" w:sz="0" w:space="0" w:color="auto"/>
                    <w:left w:val="none" w:sz="0" w:space="0" w:color="auto"/>
                    <w:bottom w:val="none" w:sz="0" w:space="0" w:color="auto"/>
                    <w:right w:val="none" w:sz="0" w:space="0" w:color="auto"/>
                  </w:divBdr>
                </w:div>
                <w:div w:id="699432185">
                  <w:marLeft w:val="0"/>
                  <w:marRight w:val="0"/>
                  <w:marTop w:val="0"/>
                  <w:marBottom w:val="0"/>
                  <w:divBdr>
                    <w:top w:val="none" w:sz="0" w:space="0" w:color="auto"/>
                    <w:left w:val="none" w:sz="0" w:space="0" w:color="auto"/>
                    <w:bottom w:val="none" w:sz="0" w:space="0" w:color="auto"/>
                    <w:right w:val="none" w:sz="0" w:space="0" w:color="auto"/>
                  </w:divBdr>
                </w:div>
                <w:div w:id="1990789986">
                  <w:marLeft w:val="0"/>
                  <w:marRight w:val="0"/>
                  <w:marTop w:val="0"/>
                  <w:marBottom w:val="0"/>
                  <w:divBdr>
                    <w:top w:val="none" w:sz="0" w:space="0" w:color="auto"/>
                    <w:left w:val="none" w:sz="0" w:space="0" w:color="auto"/>
                    <w:bottom w:val="none" w:sz="0" w:space="0" w:color="auto"/>
                    <w:right w:val="none" w:sz="0" w:space="0" w:color="auto"/>
                  </w:divBdr>
                </w:div>
                <w:div w:id="799690733">
                  <w:marLeft w:val="0"/>
                  <w:marRight w:val="0"/>
                  <w:marTop w:val="0"/>
                  <w:marBottom w:val="0"/>
                  <w:divBdr>
                    <w:top w:val="none" w:sz="0" w:space="0" w:color="auto"/>
                    <w:left w:val="none" w:sz="0" w:space="0" w:color="auto"/>
                    <w:bottom w:val="none" w:sz="0" w:space="0" w:color="auto"/>
                    <w:right w:val="none" w:sz="0" w:space="0" w:color="auto"/>
                  </w:divBdr>
                </w:div>
                <w:div w:id="1284733089">
                  <w:marLeft w:val="0"/>
                  <w:marRight w:val="0"/>
                  <w:marTop w:val="0"/>
                  <w:marBottom w:val="0"/>
                  <w:divBdr>
                    <w:top w:val="none" w:sz="0" w:space="0" w:color="auto"/>
                    <w:left w:val="none" w:sz="0" w:space="0" w:color="auto"/>
                    <w:bottom w:val="none" w:sz="0" w:space="0" w:color="auto"/>
                    <w:right w:val="none" w:sz="0" w:space="0" w:color="auto"/>
                  </w:divBdr>
                </w:div>
                <w:div w:id="1878200419">
                  <w:marLeft w:val="0"/>
                  <w:marRight w:val="0"/>
                  <w:marTop w:val="0"/>
                  <w:marBottom w:val="0"/>
                  <w:divBdr>
                    <w:top w:val="none" w:sz="0" w:space="0" w:color="auto"/>
                    <w:left w:val="none" w:sz="0" w:space="0" w:color="auto"/>
                    <w:bottom w:val="none" w:sz="0" w:space="0" w:color="auto"/>
                    <w:right w:val="none" w:sz="0" w:space="0" w:color="auto"/>
                  </w:divBdr>
                </w:div>
                <w:div w:id="722098694">
                  <w:marLeft w:val="0"/>
                  <w:marRight w:val="0"/>
                  <w:marTop w:val="0"/>
                  <w:marBottom w:val="0"/>
                  <w:divBdr>
                    <w:top w:val="none" w:sz="0" w:space="0" w:color="auto"/>
                    <w:left w:val="none" w:sz="0" w:space="0" w:color="auto"/>
                    <w:bottom w:val="none" w:sz="0" w:space="0" w:color="auto"/>
                    <w:right w:val="none" w:sz="0" w:space="0" w:color="auto"/>
                  </w:divBdr>
                </w:div>
                <w:div w:id="928660104">
                  <w:marLeft w:val="0"/>
                  <w:marRight w:val="0"/>
                  <w:marTop w:val="0"/>
                  <w:marBottom w:val="0"/>
                  <w:divBdr>
                    <w:top w:val="none" w:sz="0" w:space="0" w:color="auto"/>
                    <w:left w:val="none" w:sz="0" w:space="0" w:color="auto"/>
                    <w:bottom w:val="none" w:sz="0" w:space="0" w:color="auto"/>
                    <w:right w:val="none" w:sz="0" w:space="0" w:color="auto"/>
                  </w:divBdr>
                </w:div>
                <w:div w:id="337661927">
                  <w:marLeft w:val="0"/>
                  <w:marRight w:val="0"/>
                  <w:marTop w:val="0"/>
                  <w:marBottom w:val="0"/>
                  <w:divBdr>
                    <w:top w:val="none" w:sz="0" w:space="0" w:color="auto"/>
                    <w:left w:val="none" w:sz="0" w:space="0" w:color="auto"/>
                    <w:bottom w:val="none" w:sz="0" w:space="0" w:color="auto"/>
                    <w:right w:val="none" w:sz="0" w:space="0" w:color="auto"/>
                  </w:divBdr>
                </w:div>
                <w:div w:id="214519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007250">
      <w:bodyDiv w:val="1"/>
      <w:marLeft w:val="0"/>
      <w:marRight w:val="0"/>
      <w:marTop w:val="0"/>
      <w:marBottom w:val="0"/>
      <w:divBdr>
        <w:top w:val="none" w:sz="0" w:space="0" w:color="auto"/>
        <w:left w:val="none" w:sz="0" w:space="0" w:color="auto"/>
        <w:bottom w:val="none" w:sz="0" w:space="0" w:color="auto"/>
        <w:right w:val="none" w:sz="0" w:space="0" w:color="auto"/>
      </w:divBdr>
      <w:divsChild>
        <w:div w:id="1924218500">
          <w:marLeft w:val="0"/>
          <w:marRight w:val="0"/>
          <w:marTop w:val="0"/>
          <w:marBottom w:val="0"/>
          <w:divBdr>
            <w:top w:val="none" w:sz="0" w:space="0" w:color="auto"/>
            <w:left w:val="none" w:sz="0" w:space="0" w:color="auto"/>
            <w:bottom w:val="none" w:sz="0" w:space="0" w:color="auto"/>
            <w:right w:val="none" w:sz="0" w:space="0" w:color="auto"/>
          </w:divBdr>
        </w:div>
        <w:div w:id="1653557024">
          <w:marLeft w:val="0"/>
          <w:marRight w:val="0"/>
          <w:marTop w:val="0"/>
          <w:marBottom w:val="0"/>
          <w:divBdr>
            <w:top w:val="none" w:sz="0" w:space="0" w:color="auto"/>
            <w:left w:val="none" w:sz="0" w:space="0" w:color="auto"/>
            <w:bottom w:val="none" w:sz="0" w:space="0" w:color="auto"/>
            <w:right w:val="none" w:sz="0" w:space="0" w:color="auto"/>
          </w:divBdr>
        </w:div>
        <w:div w:id="756093217">
          <w:marLeft w:val="0"/>
          <w:marRight w:val="0"/>
          <w:marTop w:val="0"/>
          <w:marBottom w:val="0"/>
          <w:divBdr>
            <w:top w:val="none" w:sz="0" w:space="0" w:color="auto"/>
            <w:left w:val="none" w:sz="0" w:space="0" w:color="auto"/>
            <w:bottom w:val="none" w:sz="0" w:space="0" w:color="auto"/>
            <w:right w:val="none" w:sz="0" w:space="0" w:color="auto"/>
          </w:divBdr>
        </w:div>
        <w:div w:id="508373961">
          <w:marLeft w:val="0"/>
          <w:marRight w:val="0"/>
          <w:marTop w:val="0"/>
          <w:marBottom w:val="0"/>
          <w:divBdr>
            <w:top w:val="none" w:sz="0" w:space="0" w:color="auto"/>
            <w:left w:val="none" w:sz="0" w:space="0" w:color="auto"/>
            <w:bottom w:val="none" w:sz="0" w:space="0" w:color="auto"/>
            <w:right w:val="none" w:sz="0" w:space="0" w:color="auto"/>
          </w:divBdr>
        </w:div>
        <w:div w:id="1450316355">
          <w:marLeft w:val="0"/>
          <w:marRight w:val="0"/>
          <w:marTop w:val="0"/>
          <w:marBottom w:val="0"/>
          <w:divBdr>
            <w:top w:val="none" w:sz="0" w:space="0" w:color="auto"/>
            <w:left w:val="none" w:sz="0" w:space="0" w:color="auto"/>
            <w:bottom w:val="none" w:sz="0" w:space="0" w:color="auto"/>
            <w:right w:val="none" w:sz="0" w:space="0" w:color="auto"/>
          </w:divBdr>
        </w:div>
      </w:divsChild>
    </w:div>
    <w:div w:id="985816480">
      <w:bodyDiv w:val="1"/>
      <w:marLeft w:val="0"/>
      <w:marRight w:val="0"/>
      <w:marTop w:val="0"/>
      <w:marBottom w:val="0"/>
      <w:divBdr>
        <w:top w:val="none" w:sz="0" w:space="0" w:color="auto"/>
        <w:left w:val="none" w:sz="0" w:space="0" w:color="auto"/>
        <w:bottom w:val="none" w:sz="0" w:space="0" w:color="auto"/>
        <w:right w:val="none" w:sz="0" w:space="0" w:color="auto"/>
      </w:divBdr>
      <w:divsChild>
        <w:div w:id="841434665">
          <w:marLeft w:val="0"/>
          <w:marRight w:val="0"/>
          <w:marTop w:val="0"/>
          <w:marBottom w:val="0"/>
          <w:divBdr>
            <w:top w:val="none" w:sz="0" w:space="0" w:color="auto"/>
            <w:left w:val="none" w:sz="0" w:space="0" w:color="auto"/>
            <w:bottom w:val="none" w:sz="0" w:space="0" w:color="auto"/>
            <w:right w:val="none" w:sz="0" w:space="0" w:color="auto"/>
          </w:divBdr>
        </w:div>
        <w:div w:id="971132059">
          <w:marLeft w:val="0"/>
          <w:marRight w:val="0"/>
          <w:marTop w:val="0"/>
          <w:marBottom w:val="0"/>
          <w:divBdr>
            <w:top w:val="none" w:sz="0" w:space="0" w:color="auto"/>
            <w:left w:val="none" w:sz="0" w:space="0" w:color="auto"/>
            <w:bottom w:val="none" w:sz="0" w:space="0" w:color="auto"/>
            <w:right w:val="none" w:sz="0" w:space="0" w:color="auto"/>
          </w:divBdr>
        </w:div>
        <w:div w:id="1645115152">
          <w:marLeft w:val="0"/>
          <w:marRight w:val="0"/>
          <w:marTop w:val="0"/>
          <w:marBottom w:val="0"/>
          <w:divBdr>
            <w:top w:val="none" w:sz="0" w:space="0" w:color="auto"/>
            <w:left w:val="none" w:sz="0" w:space="0" w:color="auto"/>
            <w:bottom w:val="none" w:sz="0" w:space="0" w:color="auto"/>
            <w:right w:val="none" w:sz="0" w:space="0" w:color="auto"/>
          </w:divBdr>
        </w:div>
      </w:divsChild>
    </w:div>
    <w:div w:id="1064598994">
      <w:bodyDiv w:val="1"/>
      <w:marLeft w:val="0"/>
      <w:marRight w:val="0"/>
      <w:marTop w:val="0"/>
      <w:marBottom w:val="0"/>
      <w:divBdr>
        <w:top w:val="none" w:sz="0" w:space="0" w:color="auto"/>
        <w:left w:val="none" w:sz="0" w:space="0" w:color="auto"/>
        <w:bottom w:val="none" w:sz="0" w:space="0" w:color="auto"/>
        <w:right w:val="none" w:sz="0" w:space="0" w:color="auto"/>
      </w:divBdr>
      <w:divsChild>
        <w:div w:id="311370128">
          <w:marLeft w:val="0"/>
          <w:marRight w:val="0"/>
          <w:marTop w:val="0"/>
          <w:marBottom w:val="0"/>
          <w:divBdr>
            <w:top w:val="none" w:sz="0" w:space="0" w:color="auto"/>
            <w:left w:val="none" w:sz="0" w:space="0" w:color="auto"/>
            <w:bottom w:val="none" w:sz="0" w:space="0" w:color="auto"/>
            <w:right w:val="none" w:sz="0" w:space="0" w:color="auto"/>
          </w:divBdr>
        </w:div>
        <w:div w:id="788819253">
          <w:marLeft w:val="0"/>
          <w:marRight w:val="0"/>
          <w:marTop w:val="0"/>
          <w:marBottom w:val="0"/>
          <w:divBdr>
            <w:top w:val="none" w:sz="0" w:space="0" w:color="auto"/>
            <w:left w:val="none" w:sz="0" w:space="0" w:color="auto"/>
            <w:bottom w:val="none" w:sz="0" w:space="0" w:color="auto"/>
            <w:right w:val="none" w:sz="0" w:space="0" w:color="auto"/>
          </w:divBdr>
        </w:div>
        <w:div w:id="1005981488">
          <w:marLeft w:val="0"/>
          <w:marRight w:val="0"/>
          <w:marTop w:val="0"/>
          <w:marBottom w:val="0"/>
          <w:divBdr>
            <w:top w:val="none" w:sz="0" w:space="0" w:color="auto"/>
            <w:left w:val="none" w:sz="0" w:space="0" w:color="auto"/>
            <w:bottom w:val="none" w:sz="0" w:space="0" w:color="auto"/>
            <w:right w:val="none" w:sz="0" w:space="0" w:color="auto"/>
          </w:divBdr>
        </w:div>
        <w:div w:id="695618436">
          <w:marLeft w:val="0"/>
          <w:marRight w:val="0"/>
          <w:marTop w:val="0"/>
          <w:marBottom w:val="0"/>
          <w:divBdr>
            <w:top w:val="none" w:sz="0" w:space="0" w:color="auto"/>
            <w:left w:val="none" w:sz="0" w:space="0" w:color="auto"/>
            <w:bottom w:val="none" w:sz="0" w:space="0" w:color="auto"/>
            <w:right w:val="none" w:sz="0" w:space="0" w:color="auto"/>
          </w:divBdr>
        </w:div>
        <w:div w:id="788478022">
          <w:marLeft w:val="0"/>
          <w:marRight w:val="0"/>
          <w:marTop w:val="0"/>
          <w:marBottom w:val="0"/>
          <w:divBdr>
            <w:top w:val="none" w:sz="0" w:space="0" w:color="auto"/>
            <w:left w:val="none" w:sz="0" w:space="0" w:color="auto"/>
            <w:bottom w:val="none" w:sz="0" w:space="0" w:color="auto"/>
            <w:right w:val="none" w:sz="0" w:space="0" w:color="auto"/>
          </w:divBdr>
        </w:div>
        <w:div w:id="1656374927">
          <w:marLeft w:val="0"/>
          <w:marRight w:val="0"/>
          <w:marTop w:val="0"/>
          <w:marBottom w:val="0"/>
          <w:divBdr>
            <w:top w:val="none" w:sz="0" w:space="0" w:color="auto"/>
            <w:left w:val="none" w:sz="0" w:space="0" w:color="auto"/>
            <w:bottom w:val="none" w:sz="0" w:space="0" w:color="auto"/>
            <w:right w:val="none" w:sz="0" w:space="0" w:color="auto"/>
          </w:divBdr>
        </w:div>
        <w:div w:id="2138377685">
          <w:marLeft w:val="0"/>
          <w:marRight w:val="0"/>
          <w:marTop w:val="0"/>
          <w:marBottom w:val="0"/>
          <w:divBdr>
            <w:top w:val="none" w:sz="0" w:space="0" w:color="auto"/>
            <w:left w:val="none" w:sz="0" w:space="0" w:color="auto"/>
            <w:bottom w:val="none" w:sz="0" w:space="0" w:color="auto"/>
            <w:right w:val="none" w:sz="0" w:space="0" w:color="auto"/>
          </w:divBdr>
        </w:div>
        <w:div w:id="1064911247">
          <w:marLeft w:val="0"/>
          <w:marRight w:val="0"/>
          <w:marTop w:val="0"/>
          <w:marBottom w:val="0"/>
          <w:divBdr>
            <w:top w:val="none" w:sz="0" w:space="0" w:color="auto"/>
            <w:left w:val="none" w:sz="0" w:space="0" w:color="auto"/>
            <w:bottom w:val="none" w:sz="0" w:space="0" w:color="auto"/>
            <w:right w:val="none" w:sz="0" w:space="0" w:color="auto"/>
          </w:divBdr>
        </w:div>
        <w:div w:id="713114525">
          <w:marLeft w:val="0"/>
          <w:marRight w:val="0"/>
          <w:marTop w:val="0"/>
          <w:marBottom w:val="0"/>
          <w:divBdr>
            <w:top w:val="none" w:sz="0" w:space="0" w:color="auto"/>
            <w:left w:val="none" w:sz="0" w:space="0" w:color="auto"/>
            <w:bottom w:val="none" w:sz="0" w:space="0" w:color="auto"/>
            <w:right w:val="none" w:sz="0" w:space="0" w:color="auto"/>
          </w:divBdr>
        </w:div>
        <w:div w:id="201868011">
          <w:marLeft w:val="0"/>
          <w:marRight w:val="0"/>
          <w:marTop w:val="0"/>
          <w:marBottom w:val="0"/>
          <w:divBdr>
            <w:top w:val="none" w:sz="0" w:space="0" w:color="auto"/>
            <w:left w:val="none" w:sz="0" w:space="0" w:color="auto"/>
            <w:bottom w:val="none" w:sz="0" w:space="0" w:color="auto"/>
            <w:right w:val="none" w:sz="0" w:space="0" w:color="auto"/>
          </w:divBdr>
        </w:div>
        <w:div w:id="1225869849">
          <w:marLeft w:val="0"/>
          <w:marRight w:val="0"/>
          <w:marTop w:val="0"/>
          <w:marBottom w:val="0"/>
          <w:divBdr>
            <w:top w:val="none" w:sz="0" w:space="0" w:color="auto"/>
            <w:left w:val="none" w:sz="0" w:space="0" w:color="auto"/>
            <w:bottom w:val="none" w:sz="0" w:space="0" w:color="auto"/>
            <w:right w:val="none" w:sz="0" w:space="0" w:color="auto"/>
          </w:divBdr>
        </w:div>
        <w:div w:id="1104685930">
          <w:marLeft w:val="0"/>
          <w:marRight w:val="0"/>
          <w:marTop w:val="0"/>
          <w:marBottom w:val="0"/>
          <w:divBdr>
            <w:top w:val="none" w:sz="0" w:space="0" w:color="auto"/>
            <w:left w:val="none" w:sz="0" w:space="0" w:color="auto"/>
            <w:bottom w:val="none" w:sz="0" w:space="0" w:color="auto"/>
            <w:right w:val="none" w:sz="0" w:space="0" w:color="auto"/>
          </w:divBdr>
        </w:div>
        <w:div w:id="651368470">
          <w:marLeft w:val="0"/>
          <w:marRight w:val="0"/>
          <w:marTop w:val="0"/>
          <w:marBottom w:val="0"/>
          <w:divBdr>
            <w:top w:val="none" w:sz="0" w:space="0" w:color="auto"/>
            <w:left w:val="none" w:sz="0" w:space="0" w:color="auto"/>
            <w:bottom w:val="none" w:sz="0" w:space="0" w:color="auto"/>
            <w:right w:val="none" w:sz="0" w:space="0" w:color="auto"/>
          </w:divBdr>
        </w:div>
        <w:div w:id="334264639">
          <w:marLeft w:val="0"/>
          <w:marRight w:val="0"/>
          <w:marTop w:val="0"/>
          <w:marBottom w:val="0"/>
          <w:divBdr>
            <w:top w:val="none" w:sz="0" w:space="0" w:color="auto"/>
            <w:left w:val="none" w:sz="0" w:space="0" w:color="auto"/>
            <w:bottom w:val="none" w:sz="0" w:space="0" w:color="auto"/>
            <w:right w:val="none" w:sz="0" w:space="0" w:color="auto"/>
          </w:divBdr>
        </w:div>
        <w:div w:id="579414636">
          <w:marLeft w:val="0"/>
          <w:marRight w:val="0"/>
          <w:marTop w:val="0"/>
          <w:marBottom w:val="0"/>
          <w:divBdr>
            <w:top w:val="none" w:sz="0" w:space="0" w:color="auto"/>
            <w:left w:val="none" w:sz="0" w:space="0" w:color="auto"/>
            <w:bottom w:val="none" w:sz="0" w:space="0" w:color="auto"/>
            <w:right w:val="none" w:sz="0" w:space="0" w:color="auto"/>
          </w:divBdr>
        </w:div>
        <w:div w:id="2048338113">
          <w:marLeft w:val="0"/>
          <w:marRight w:val="0"/>
          <w:marTop w:val="0"/>
          <w:marBottom w:val="0"/>
          <w:divBdr>
            <w:top w:val="none" w:sz="0" w:space="0" w:color="auto"/>
            <w:left w:val="none" w:sz="0" w:space="0" w:color="auto"/>
            <w:bottom w:val="none" w:sz="0" w:space="0" w:color="auto"/>
            <w:right w:val="none" w:sz="0" w:space="0" w:color="auto"/>
          </w:divBdr>
        </w:div>
        <w:div w:id="1999068021">
          <w:marLeft w:val="0"/>
          <w:marRight w:val="0"/>
          <w:marTop w:val="0"/>
          <w:marBottom w:val="0"/>
          <w:divBdr>
            <w:top w:val="none" w:sz="0" w:space="0" w:color="auto"/>
            <w:left w:val="none" w:sz="0" w:space="0" w:color="auto"/>
            <w:bottom w:val="none" w:sz="0" w:space="0" w:color="auto"/>
            <w:right w:val="none" w:sz="0" w:space="0" w:color="auto"/>
          </w:divBdr>
        </w:div>
        <w:div w:id="1022362969">
          <w:marLeft w:val="0"/>
          <w:marRight w:val="0"/>
          <w:marTop w:val="0"/>
          <w:marBottom w:val="0"/>
          <w:divBdr>
            <w:top w:val="none" w:sz="0" w:space="0" w:color="auto"/>
            <w:left w:val="none" w:sz="0" w:space="0" w:color="auto"/>
            <w:bottom w:val="none" w:sz="0" w:space="0" w:color="auto"/>
            <w:right w:val="none" w:sz="0" w:space="0" w:color="auto"/>
          </w:divBdr>
        </w:div>
        <w:div w:id="893465373">
          <w:marLeft w:val="0"/>
          <w:marRight w:val="0"/>
          <w:marTop w:val="0"/>
          <w:marBottom w:val="0"/>
          <w:divBdr>
            <w:top w:val="none" w:sz="0" w:space="0" w:color="auto"/>
            <w:left w:val="none" w:sz="0" w:space="0" w:color="auto"/>
            <w:bottom w:val="none" w:sz="0" w:space="0" w:color="auto"/>
            <w:right w:val="none" w:sz="0" w:space="0" w:color="auto"/>
          </w:divBdr>
        </w:div>
        <w:div w:id="1920283568">
          <w:marLeft w:val="0"/>
          <w:marRight w:val="0"/>
          <w:marTop w:val="0"/>
          <w:marBottom w:val="0"/>
          <w:divBdr>
            <w:top w:val="none" w:sz="0" w:space="0" w:color="auto"/>
            <w:left w:val="none" w:sz="0" w:space="0" w:color="auto"/>
            <w:bottom w:val="none" w:sz="0" w:space="0" w:color="auto"/>
            <w:right w:val="none" w:sz="0" w:space="0" w:color="auto"/>
          </w:divBdr>
        </w:div>
        <w:div w:id="1983539083">
          <w:marLeft w:val="0"/>
          <w:marRight w:val="0"/>
          <w:marTop w:val="0"/>
          <w:marBottom w:val="0"/>
          <w:divBdr>
            <w:top w:val="none" w:sz="0" w:space="0" w:color="auto"/>
            <w:left w:val="none" w:sz="0" w:space="0" w:color="auto"/>
            <w:bottom w:val="none" w:sz="0" w:space="0" w:color="auto"/>
            <w:right w:val="none" w:sz="0" w:space="0" w:color="auto"/>
          </w:divBdr>
        </w:div>
        <w:div w:id="1725836382">
          <w:marLeft w:val="0"/>
          <w:marRight w:val="0"/>
          <w:marTop w:val="0"/>
          <w:marBottom w:val="0"/>
          <w:divBdr>
            <w:top w:val="none" w:sz="0" w:space="0" w:color="auto"/>
            <w:left w:val="none" w:sz="0" w:space="0" w:color="auto"/>
            <w:bottom w:val="none" w:sz="0" w:space="0" w:color="auto"/>
            <w:right w:val="none" w:sz="0" w:space="0" w:color="auto"/>
          </w:divBdr>
        </w:div>
        <w:div w:id="760955095">
          <w:marLeft w:val="0"/>
          <w:marRight w:val="0"/>
          <w:marTop w:val="0"/>
          <w:marBottom w:val="0"/>
          <w:divBdr>
            <w:top w:val="none" w:sz="0" w:space="0" w:color="auto"/>
            <w:left w:val="none" w:sz="0" w:space="0" w:color="auto"/>
            <w:bottom w:val="none" w:sz="0" w:space="0" w:color="auto"/>
            <w:right w:val="none" w:sz="0" w:space="0" w:color="auto"/>
          </w:divBdr>
        </w:div>
        <w:div w:id="608120756">
          <w:marLeft w:val="0"/>
          <w:marRight w:val="0"/>
          <w:marTop w:val="0"/>
          <w:marBottom w:val="0"/>
          <w:divBdr>
            <w:top w:val="none" w:sz="0" w:space="0" w:color="auto"/>
            <w:left w:val="none" w:sz="0" w:space="0" w:color="auto"/>
            <w:bottom w:val="none" w:sz="0" w:space="0" w:color="auto"/>
            <w:right w:val="none" w:sz="0" w:space="0" w:color="auto"/>
          </w:divBdr>
        </w:div>
        <w:div w:id="773676093">
          <w:marLeft w:val="0"/>
          <w:marRight w:val="0"/>
          <w:marTop w:val="0"/>
          <w:marBottom w:val="0"/>
          <w:divBdr>
            <w:top w:val="none" w:sz="0" w:space="0" w:color="auto"/>
            <w:left w:val="none" w:sz="0" w:space="0" w:color="auto"/>
            <w:bottom w:val="none" w:sz="0" w:space="0" w:color="auto"/>
            <w:right w:val="none" w:sz="0" w:space="0" w:color="auto"/>
          </w:divBdr>
        </w:div>
        <w:div w:id="1100688348">
          <w:marLeft w:val="0"/>
          <w:marRight w:val="0"/>
          <w:marTop w:val="0"/>
          <w:marBottom w:val="0"/>
          <w:divBdr>
            <w:top w:val="none" w:sz="0" w:space="0" w:color="auto"/>
            <w:left w:val="none" w:sz="0" w:space="0" w:color="auto"/>
            <w:bottom w:val="none" w:sz="0" w:space="0" w:color="auto"/>
            <w:right w:val="none" w:sz="0" w:space="0" w:color="auto"/>
          </w:divBdr>
        </w:div>
        <w:div w:id="770663002">
          <w:marLeft w:val="0"/>
          <w:marRight w:val="0"/>
          <w:marTop w:val="0"/>
          <w:marBottom w:val="0"/>
          <w:divBdr>
            <w:top w:val="none" w:sz="0" w:space="0" w:color="auto"/>
            <w:left w:val="none" w:sz="0" w:space="0" w:color="auto"/>
            <w:bottom w:val="none" w:sz="0" w:space="0" w:color="auto"/>
            <w:right w:val="none" w:sz="0" w:space="0" w:color="auto"/>
          </w:divBdr>
        </w:div>
        <w:div w:id="1295216121">
          <w:marLeft w:val="0"/>
          <w:marRight w:val="0"/>
          <w:marTop w:val="0"/>
          <w:marBottom w:val="0"/>
          <w:divBdr>
            <w:top w:val="none" w:sz="0" w:space="0" w:color="auto"/>
            <w:left w:val="none" w:sz="0" w:space="0" w:color="auto"/>
            <w:bottom w:val="none" w:sz="0" w:space="0" w:color="auto"/>
            <w:right w:val="none" w:sz="0" w:space="0" w:color="auto"/>
          </w:divBdr>
        </w:div>
        <w:div w:id="343016310">
          <w:marLeft w:val="0"/>
          <w:marRight w:val="0"/>
          <w:marTop w:val="0"/>
          <w:marBottom w:val="0"/>
          <w:divBdr>
            <w:top w:val="none" w:sz="0" w:space="0" w:color="auto"/>
            <w:left w:val="none" w:sz="0" w:space="0" w:color="auto"/>
            <w:bottom w:val="none" w:sz="0" w:space="0" w:color="auto"/>
            <w:right w:val="none" w:sz="0" w:space="0" w:color="auto"/>
          </w:divBdr>
        </w:div>
      </w:divsChild>
    </w:div>
    <w:div w:id="1503541724">
      <w:bodyDiv w:val="1"/>
      <w:marLeft w:val="0"/>
      <w:marRight w:val="0"/>
      <w:marTop w:val="0"/>
      <w:marBottom w:val="0"/>
      <w:divBdr>
        <w:top w:val="none" w:sz="0" w:space="0" w:color="auto"/>
        <w:left w:val="none" w:sz="0" w:space="0" w:color="auto"/>
        <w:bottom w:val="none" w:sz="0" w:space="0" w:color="auto"/>
        <w:right w:val="none" w:sz="0" w:space="0" w:color="auto"/>
      </w:divBdr>
      <w:divsChild>
        <w:div w:id="1032420118">
          <w:marLeft w:val="0"/>
          <w:marRight w:val="0"/>
          <w:marTop w:val="0"/>
          <w:marBottom w:val="0"/>
          <w:divBdr>
            <w:top w:val="none" w:sz="0" w:space="0" w:color="auto"/>
            <w:left w:val="none" w:sz="0" w:space="0" w:color="auto"/>
            <w:bottom w:val="none" w:sz="0" w:space="0" w:color="auto"/>
            <w:right w:val="none" w:sz="0" w:space="0" w:color="auto"/>
          </w:divBdr>
        </w:div>
        <w:div w:id="363674262">
          <w:marLeft w:val="0"/>
          <w:marRight w:val="0"/>
          <w:marTop w:val="0"/>
          <w:marBottom w:val="0"/>
          <w:divBdr>
            <w:top w:val="none" w:sz="0" w:space="0" w:color="auto"/>
            <w:left w:val="none" w:sz="0" w:space="0" w:color="auto"/>
            <w:bottom w:val="none" w:sz="0" w:space="0" w:color="auto"/>
            <w:right w:val="none" w:sz="0" w:space="0" w:color="auto"/>
          </w:divBdr>
        </w:div>
        <w:div w:id="380835043">
          <w:marLeft w:val="0"/>
          <w:marRight w:val="0"/>
          <w:marTop w:val="0"/>
          <w:marBottom w:val="0"/>
          <w:divBdr>
            <w:top w:val="none" w:sz="0" w:space="0" w:color="auto"/>
            <w:left w:val="none" w:sz="0" w:space="0" w:color="auto"/>
            <w:bottom w:val="none" w:sz="0" w:space="0" w:color="auto"/>
            <w:right w:val="none" w:sz="0" w:space="0" w:color="auto"/>
          </w:divBdr>
        </w:div>
        <w:div w:id="1601137036">
          <w:marLeft w:val="0"/>
          <w:marRight w:val="0"/>
          <w:marTop w:val="0"/>
          <w:marBottom w:val="0"/>
          <w:divBdr>
            <w:top w:val="none" w:sz="0" w:space="0" w:color="auto"/>
            <w:left w:val="none" w:sz="0" w:space="0" w:color="auto"/>
            <w:bottom w:val="none" w:sz="0" w:space="0" w:color="auto"/>
            <w:right w:val="none" w:sz="0" w:space="0" w:color="auto"/>
          </w:divBdr>
        </w:div>
      </w:divsChild>
    </w:div>
    <w:div w:id="1688485758">
      <w:bodyDiv w:val="1"/>
      <w:marLeft w:val="0"/>
      <w:marRight w:val="0"/>
      <w:marTop w:val="0"/>
      <w:marBottom w:val="0"/>
      <w:divBdr>
        <w:top w:val="none" w:sz="0" w:space="0" w:color="auto"/>
        <w:left w:val="none" w:sz="0" w:space="0" w:color="auto"/>
        <w:bottom w:val="none" w:sz="0" w:space="0" w:color="auto"/>
        <w:right w:val="none" w:sz="0" w:space="0" w:color="auto"/>
      </w:divBdr>
      <w:divsChild>
        <w:div w:id="1563785862">
          <w:marLeft w:val="0"/>
          <w:marRight w:val="0"/>
          <w:marTop w:val="0"/>
          <w:marBottom w:val="0"/>
          <w:divBdr>
            <w:top w:val="none" w:sz="0" w:space="0" w:color="auto"/>
            <w:left w:val="none" w:sz="0" w:space="0" w:color="auto"/>
            <w:bottom w:val="none" w:sz="0" w:space="0" w:color="auto"/>
            <w:right w:val="none" w:sz="0" w:space="0" w:color="auto"/>
          </w:divBdr>
        </w:div>
        <w:div w:id="315648749">
          <w:marLeft w:val="0"/>
          <w:marRight w:val="0"/>
          <w:marTop w:val="0"/>
          <w:marBottom w:val="0"/>
          <w:divBdr>
            <w:top w:val="none" w:sz="0" w:space="0" w:color="auto"/>
            <w:left w:val="none" w:sz="0" w:space="0" w:color="auto"/>
            <w:bottom w:val="none" w:sz="0" w:space="0" w:color="auto"/>
            <w:right w:val="none" w:sz="0" w:space="0" w:color="auto"/>
          </w:divBdr>
        </w:div>
        <w:div w:id="492919908">
          <w:marLeft w:val="0"/>
          <w:marRight w:val="0"/>
          <w:marTop w:val="0"/>
          <w:marBottom w:val="0"/>
          <w:divBdr>
            <w:top w:val="none" w:sz="0" w:space="0" w:color="auto"/>
            <w:left w:val="none" w:sz="0" w:space="0" w:color="auto"/>
            <w:bottom w:val="none" w:sz="0" w:space="0" w:color="auto"/>
            <w:right w:val="none" w:sz="0" w:space="0" w:color="auto"/>
          </w:divBdr>
        </w:div>
        <w:div w:id="348987948">
          <w:marLeft w:val="0"/>
          <w:marRight w:val="0"/>
          <w:marTop w:val="0"/>
          <w:marBottom w:val="0"/>
          <w:divBdr>
            <w:top w:val="none" w:sz="0" w:space="0" w:color="auto"/>
            <w:left w:val="none" w:sz="0" w:space="0" w:color="auto"/>
            <w:bottom w:val="none" w:sz="0" w:space="0" w:color="auto"/>
            <w:right w:val="none" w:sz="0" w:space="0" w:color="auto"/>
          </w:divBdr>
        </w:div>
        <w:div w:id="1928339863">
          <w:marLeft w:val="0"/>
          <w:marRight w:val="0"/>
          <w:marTop w:val="0"/>
          <w:marBottom w:val="0"/>
          <w:divBdr>
            <w:top w:val="none" w:sz="0" w:space="0" w:color="auto"/>
            <w:left w:val="none" w:sz="0" w:space="0" w:color="auto"/>
            <w:bottom w:val="none" w:sz="0" w:space="0" w:color="auto"/>
            <w:right w:val="none" w:sz="0" w:space="0" w:color="auto"/>
          </w:divBdr>
        </w:div>
        <w:div w:id="1071855003">
          <w:marLeft w:val="0"/>
          <w:marRight w:val="0"/>
          <w:marTop w:val="0"/>
          <w:marBottom w:val="0"/>
          <w:divBdr>
            <w:top w:val="none" w:sz="0" w:space="0" w:color="auto"/>
            <w:left w:val="none" w:sz="0" w:space="0" w:color="auto"/>
            <w:bottom w:val="none" w:sz="0" w:space="0" w:color="auto"/>
            <w:right w:val="none" w:sz="0" w:space="0" w:color="auto"/>
          </w:divBdr>
        </w:div>
        <w:div w:id="28069108">
          <w:marLeft w:val="0"/>
          <w:marRight w:val="0"/>
          <w:marTop w:val="0"/>
          <w:marBottom w:val="0"/>
          <w:divBdr>
            <w:top w:val="none" w:sz="0" w:space="0" w:color="auto"/>
            <w:left w:val="none" w:sz="0" w:space="0" w:color="auto"/>
            <w:bottom w:val="none" w:sz="0" w:space="0" w:color="auto"/>
            <w:right w:val="none" w:sz="0" w:space="0" w:color="auto"/>
          </w:divBdr>
        </w:div>
        <w:div w:id="1257708370">
          <w:marLeft w:val="0"/>
          <w:marRight w:val="0"/>
          <w:marTop w:val="0"/>
          <w:marBottom w:val="0"/>
          <w:divBdr>
            <w:top w:val="none" w:sz="0" w:space="0" w:color="auto"/>
            <w:left w:val="none" w:sz="0" w:space="0" w:color="auto"/>
            <w:bottom w:val="none" w:sz="0" w:space="0" w:color="auto"/>
            <w:right w:val="none" w:sz="0" w:space="0" w:color="auto"/>
          </w:divBdr>
        </w:div>
        <w:div w:id="949899225">
          <w:marLeft w:val="0"/>
          <w:marRight w:val="0"/>
          <w:marTop w:val="0"/>
          <w:marBottom w:val="0"/>
          <w:divBdr>
            <w:top w:val="none" w:sz="0" w:space="0" w:color="auto"/>
            <w:left w:val="none" w:sz="0" w:space="0" w:color="auto"/>
            <w:bottom w:val="none" w:sz="0" w:space="0" w:color="auto"/>
            <w:right w:val="none" w:sz="0" w:space="0" w:color="auto"/>
          </w:divBdr>
        </w:div>
      </w:divsChild>
    </w:div>
    <w:div w:id="1801805635">
      <w:bodyDiv w:val="1"/>
      <w:marLeft w:val="0"/>
      <w:marRight w:val="0"/>
      <w:marTop w:val="0"/>
      <w:marBottom w:val="0"/>
      <w:divBdr>
        <w:top w:val="none" w:sz="0" w:space="0" w:color="auto"/>
        <w:left w:val="none" w:sz="0" w:space="0" w:color="auto"/>
        <w:bottom w:val="none" w:sz="0" w:space="0" w:color="auto"/>
        <w:right w:val="none" w:sz="0" w:space="0" w:color="auto"/>
      </w:divBdr>
      <w:divsChild>
        <w:div w:id="939723609">
          <w:marLeft w:val="0"/>
          <w:marRight w:val="0"/>
          <w:marTop w:val="0"/>
          <w:marBottom w:val="0"/>
          <w:divBdr>
            <w:top w:val="none" w:sz="0" w:space="0" w:color="auto"/>
            <w:left w:val="none" w:sz="0" w:space="0" w:color="auto"/>
            <w:bottom w:val="none" w:sz="0" w:space="0" w:color="auto"/>
            <w:right w:val="none" w:sz="0" w:space="0" w:color="auto"/>
          </w:divBdr>
        </w:div>
        <w:div w:id="1851337091">
          <w:marLeft w:val="0"/>
          <w:marRight w:val="0"/>
          <w:marTop w:val="0"/>
          <w:marBottom w:val="0"/>
          <w:divBdr>
            <w:top w:val="none" w:sz="0" w:space="0" w:color="auto"/>
            <w:left w:val="none" w:sz="0" w:space="0" w:color="auto"/>
            <w:bottom w:val="none" w:sz="0" w:space="0" w:color="auto"/>
            <w:right w:val="none" w:sz="0" w:space="0" w:color="auto"/>
          </w:divBdr>
        </w:div>
        <w:div w:id="648827277">
          <w:marLeft w:val="0"/>
          <w:marRight w:val="0"/>
          <w:marTop w:val="0"/>
          <w:marBottom w:val="0"/>
          <w:divBdr>
            <w:top w:val="none" w:sz="0" w:space="0" w:color="auto"/>
            <w:left w:val="none" w:sz="0" w:space="0" w:color="auto"/>
            <w:bottom w:val="none" w:sz="0" w:space="0" w:color="auto"/>
            <w:right w:val="none" w:sz="0" w:space="0" w:color="auto"/>
          </w:divBdr>
        </w:div>
        <w:div w:id="692733861">
          <w:marLeft w:val="0"/>
          <w:marRight w:val="0"/>
          <w:marTop w:val="0"/>
          <w:marBottom w:val="0"/>
          <w:divBdr>
            <w:top w:val="none" w:sz="0" w:space="0" w:color="auto"/>
            <w:left w:val="none" w:sz="0" w:space="0" w:color="auto"/>
            <w:bottom w:val="none" w:sz="0" w:space="0" w:color="auto"/>
            <w:right w:val="none" w:sz="0" w:space="0" w:color="auto"/>
          </w:divBdr>
        </w:div>
        <w:div w:id="708795376">
          <w:marLeft w:val="0"/>
          <w:marRight w:val="0"/>
          <w:marTop w:val="0"/>
          <w:marBottom w:val="0"/>
          <w:divBdr>
            <w:top w:val="none" w:sz="0" w:space="0" w:color="auto"/>
            <w:left w:val="none" w:sz="0" w:space="0" w:color="auto"/>
            <w:bottom w:val="none" w:sz="0" w:space="0" w:color="auto"/>
            <w:right w:val="none" w:sz="0" w:space="0" w:color="auto"/>
          </w:divBdr>
        </w:div>
        <w:div w:id="393771445">
          <w:marLeft w:val="0"/>
          <w:marRight w:val="0"/>
          <w:marTop w:val="0"/>
          <w:marBottom w:val="0"/>
          <w:divBdr>
            <w:top w:val="none" w:sz="0" w:space="0" w:color="auto"/>
            <w:left w:val="none" w:sz="0" w:space="0" w:color="auto"/>
            <w:bottom w:val="none" w:sz="0" w:space="0" w:color="auto"/>
            <w:right w:val="none" w:sz="0" w:space="0" w:color="auto"/>
          </w:divBdr>
        </w:div>
        <w:div w:id="939989261">
          <w:marLeft w:val="0"/>
          <w:marRight w:val="0"/>
          <w:marTop w:val="0"/>
          <w:marBottom w:val="0"/>
          <w:divBdr>
            <w:top w:val="none" w:sz="0" w:space="0" w:color="auto"/>
            <w:left w:val="none" w:sz="0" w:space="0" w:color="auto"/>
            <w:bottom w:val="none" w:sz="0" w:space="0" w:color="auto"/>
            <w:right w:val="none" w:sz="0" w:space="0" w:color="auto"/>
          </w:divBdr>
        </w:div>
        <w:div w:id="99297087">
          <w:marLeft w:val="0"/>
          <w:marRight w:val="0"/>
          <w:marTop w:val="0"/>
          <w:marBottom w:val="0"/>
          <w:divBdr>
            <w:top w:val="none" w:sz="0" w:space="0" w:color="auto"/>
            <w:left w:val="none" w:sz="0" w:space="0" w:color="auto"/>
            <w:bottom w:val="none" w:sz="0" w:space="0" w:color="auto"/>
            <w:right w:val="none" w:sz="0" w:space="0" w:color="auto"/>
          </w:divBdr>
        </w:div>
        <w:div w:id="595525656">
          <w:marLeft w:val="0"/>
          <w:marRight w:val="0"/>
          <w:marTop w:val="0"/>
          <w:marBottom w:val="0"/>
          <w:divBdr>
            <w:top w:val="none" w:sz="0" w:space="0" w:color="auto"/>
            <w:left w:val="none" w:sz="0" w:space="0" w:color="auto"/>
            <w:bottom w:val="none" w:sz="0" w:space="0" w:color="auto"/>
            <w:right w:val="none" w:sz="0" w:space="0" w:color="auto"/>
          </w:divBdr>
        </w:div>
        <w:div w:id="264382265">
          <w:marLeft w:val="0"/>
          <w:marRight w:val="0"/>
          <w:marTop w:val="0"/>
          <w:marBottom w:val="0"/>
          <w:divBdr>
            <w:top w:val="none" w:sz="0" w:space="0" w:color="auto"/>
            <w:left w:val="none" w:sz="0" w:space="0" w:color="auto"/>
            <w:bottom w:val="none" w:sz="0" w:space="0" w:color="auto"/>
            <w:right w:val="none" w:sz="0" w:space="0" w:color="auto"/>
          </w:divBdr>
        </w:div>
        <w:div w:id="1282420701">
          <w:marLeft w:val="0"/>
          <w:marRight w:val="0"/>
          <w:marTop w:val="0"/>
          <w:marBottom w:val="0"/>
          <w:divBdr>
            <w:top w:val="none" w:sz="0" w:space="0" w:color="auto"/>
            <w:left w:val="none" w:sz="0" w:space="0" w:color="auto"/>
            <w:bottom w:val="none" w:sz="0" w:space="0" w:color="auto"/>
            <w:right w:val="none" w:sz="0" w:space="0" w:color="auto"/>
          </w:divBdr>
        </w:div>
        <w:div w:id="1114784816">
          <w:marLeft w:val="0"/>
          <w:marRight w:val="0"/>
          <w:marTop w:val="0"/>
          <w:marBottom w:val="0"/>
          <w:divBdr>
            <w:top w:val="none" w:sz="0" w:space="0" w:color="auto"/>
            <w:left w:val="none" w:sz="0" w:space="0" w:color="auto"/>
            <w:bottom w:val="none" w:sz="0" w:space="0" w:color="auto"/>
            <w:right w:val="none" w:sz="0" w:space="0" w:color="auto"/>
          </w:divBdr>
        </w:div>
        <w:div w:id="1946957392">
          <w:marLeft w:val="0"/>
          <w:marRight w:val="0"/>
          <w:marTop w:val="0"/>
          <w:marBottom w:val="0"/>
          <w:divBdr>
            <w:top w:val="none" w:sz="0" w:space="0" w:color="auto"/>
            <w:left w:val="none" w:sz="0" w:space="0" w:color="auto"/>
            <w:bottom w:val="none" w:sz="0" w:space="0" w:color="auto"/>
            <w:right w:val="none" w:sz="0" w:space="0" w:color="auto"/>
          </w:divBdr>
        </w:div>
        <w:div w:id="732658386">
          <w:marLeft w:val="0"/>
          <w:marRight w:val="0"/>
          <w:marTop w:val="0"/>
          <w:marBottom w:val="0"/>
          <w:divBdr>
            <w:top w:val="none" w:sz="0" w:space="0" w:color="auto"/>
            <w:left w:val="none" w:sz="0" w:space="0" w:color="auto"/>
            <w:bottom w:val="none" w:sz="0" w:space="0" w:color="auto"/>
            <w:right w:val="none" w:sz="0" w:space="0" w:color="auto"/>
          </w:divBdr>
        </w:div>
        <w:div w:id="167596648">
          <w:marLeft w:val="0"/>
          <w:marRight w:val="0"/>
          <w:marTop w:val="0"/>
          <w:marBottom w:val="0"/>
          <w:divBdr>
            <w:top w:val="none" w:sz="0" w:space="0" w:color="auto"/>
            <w:left w:val="none" w:sz="0" w:space="0" w:color="auto"/>
            <w:bottom w:val="none" w:sz="0" w:space="0" w:color="auto"/>
            <w:right w:val="none" w:sz="0" w:space="0" w:color="auto"/>
          </w:divBdr>
        </w:div>
        <w:div w:id="38865089">
          <w:marLeft w:val="0"/>
          <w:marRight w:val="0"/>
          <w:marTop w:val="0"/>
          <w:marBottom w:val="0"/>
          <w:divBdr>
            <w:top w:val="none" w:sz="0" w:space="0" w:color="auto"/>
            <w:left w:val="none" w:sz="0" w:space="0" w:color="auto"/>
            <w:bottom w:val="none" w:sz="0" w:space="0" w:color="auto"/>
            <w:right w:val="none" w:sz="0" w:space="0" w:color="auto"/>
          </w:divBdr>
        </w:div>
        <w:div w:id="1381397974">
          <w:marLeft w:val="0"/>
          <w:marRight w:val="0"/>
          <w:marTop w:val="0"/>
          <w:marBottom w:val="0"/>
          <w:divBdr>
            <w:top w:val="none" w:sz="0" w:space="0" w:color="auto"/>
            <w:left w:val="none" w:sz="0" w:space="0" w:color="auto"/>
            <w:bottom w:val="none" w:sz="0" w:space="0" w:color="auto"/>
            <w:right w:val="none" w:sz="0" w:space="0" w:color="auto"/>
          </w:divBdr>
        </w:div>
        <w:div w:id="1169902531">
          <w:marLeft w:val="0"/>
          <w:marRight w:val="0"/>
          <w:marTop w:val="0"/>
          <w:marBottom w:val="0"/>
          <w:divBdr>
            <w:top w:val="none" w:sz="0" w:space="0" w:color="auto"/>
            <w:left w:val="none" w:sz="0" w:space="0" w:color="auto"/>
            <w:bottom w:val="none" w:sz="0" w:space="0" w:color="auto"/>
            <w:right w:val="none" w:sz="0" w:space="0" w:color="auto"/>
          </w:divBdr>
        </w:div>
        <w:div w:id="351763642">
          <w:marLeft w:val="0"/>
          <w:marRight w:val="0"/>
          <w:marTop w:val="0"/>
          <w:marBottom w:val="0"/>
          <w:divBdr>
            <w:top w:val="none" w:sz="0" w:space="0" w:color="auto"/>
            <w:left w:val="none" w:sz="0" w:space="0" w:color="auto"/>
            <w:bottom w:val="none" w:sz="0" w:space="0" w:color="auto"/>
            <w:right w:val="none" w:sz="0" w:space="0" w:color="auto"/>
          </w:divBdr>
        </w:div>
        <w:div w:id="475992056">
          <w:marLeft w:val="0"/>
          <w:marRight w:val="0"/>
          <w:marTop w:val="0"/>
          <w:marBottom w:val="0"/>
          <w:divBdr>
            <w:top w:val="none" w:sz="0" w:space="0" w:color="auto"/>
            <w:left w:val="none" w:sz="0" w:space="0" w:color="auto"/>
            <w:bottom w:val="none" w:sz="0" w:space="0" w:color="auto"/>
            <w:right w:val="none" w:sz="0" w:space="0" w:color="auto"/>
          </w:divBdr>
        </w:div>
        <w:div w:id="998388563">
          <w:marLeft w:val="0"/>
          <w:marRight w:val="0"/>
          <w:marTop w:val="0"/>
          <w:marBottom w:val="0"/>
          <w:divBdr>
            <w:top w:val="none" w:sz="0" w:space="0" w:color="auto"/>
            <w:left w:val="none" w:sz="0" w:space="0" w:color="auto"/>
            <w:bottom w:val="none" w:sz="0" w:space="0" w:color="auto"/>
            <w:right w:val="none" w:sz="0" w:space="0" w:color="auto"/>
          </w:divBdr>
        </w:div>
        <w:div w:id="37824428">
          <w:marLeft w:val="0"/>
          <w:marRight w:val="0"/>
          <w:marTop w:val="0"/>
          <w:marBottom w:val="0"/>
          <w:divBdr>
            <w:top w:val="none" w:sz="0" w:space="0" w:color="auto"/>
            <w:left w:val="none" w:sz="0" w:space="0" w:color="auto"/>
            <w:bottom w:val="none" w:sz="0" w:space="0" w:color="auto"/>
            <w:right w:val="none" w:sz="0" w:space="0" w:color="auto"/>
          </w:divBdr>
        </w:div>
        <w:div w:id="69739546">
          <w:marLeft w:val="0"/>
          <w:marRight w:val="0"/>
          <w:marTop w:val="0"/>
          <w:marBottom w:val="0"/>
          <w:divBdr>
            <w:top w:val="none" w:sz="0" w:space="0" w:color="auto"/>
            <w:left w:val="none" w:sz="0" w:space="0" w:color="auto"/>
            <w:bottom w:val="none" w:sz="0" w:space="0" w:color="auto"/>
            <w:right w:val="none" w:sz="0" w:space="0" w:color="auto"/>
          </w:divBdr>
        </w:div>
        <w:div w:id="70081324">
          <w:marLeft w:val="0"/>
          <w:marRight w:val="0"/>
          <w:marTop w:val="0"/>
          <w:marBottom w:val="0"/>
          <w:divBdr>
            <w:top w:val="none" w:sz="0" w:space="0" w:color="auto"/>
            <w:left w:val="none" w:sz="0" w:space="0" w:color="auto"/>
            <w:bottom w:val="none" w:sz="0" w:space="0" w:color="auto"/>
            <w:right w:val="none" w:sz="0" w:space="0" w:color="auto"/>
          </w:divBdr>
        </w:div>
        <w:div w:id="1559323795">
          <w:marLeft w:val="0"/>
          <w:marRight w:val="0"/>
          <w:marTop w:val="0"/>
          <w:marBottom w:val="0"/>
          <w:divBdr>
            <w:top w:val="none" w:sz="0" w:space="0" w:color="auto"/>
            <w:left w:val="none" w:sz="0" w:space="0" w:color="auto"/>
            <w:bottom w:val="none" w:sz="0" w:space="0" w:color="auto"/>
            <w:right w:val="none" w:sz="0" w:space="0" w:color="auto"/>
          </w:divBdr>
        </w:div>
        <w:div w:id="51539943">
          <w:marLeft w:val="0"/>
          <w:marRight w:val="0"/>
          <w:marTop w:val="0"/>
          <w:marBottom w:val="0"/>
          <w:divBdr>
            <w:top w:val="none" w:sz="0" w:space="0" w:color="auto"/>
            <w:left w:val="none" w:sz="0" w:space="0" w:color="auto"/>
            <w:bottom w:val="none" w:sz="0" w:space="0" w:color="auto"/>
            <w:right w:val="none" w:sz="0" w:space="0" w:color="auto"/>
          </w:divBdr>
        </w:div>
        <w:div w:id="290285004">
          <w:marLeft w:val="0"/>
          <w:marRight w:val="0"/>
          <w:marTop w:val="0"/>
          <w:marBottom w:val="0"/>
          <w:divBdr>
            <w:top w:val="none" w:sz="0" w:space="0" w:color="auto"/>
            <w:left w:val="none" w:sz="0" w:space="0" w:color="auto"/>
            <w:bottom w:val="none" w:sz="0" w:space="0" w:color="auto"/>
            <w:right w:val="none" w:sz="0" w:space="0" w:color="auto"/>
          </w:divBdr>
        </w:div>
        <w:div w:id="1952591097">
          <w:marLeft w:val="0"/>
          <w:marRight w:val="0"/>
          <w:marTop w:val="0"/>
          <w:marBottom w:val="0"/>
          <w:divBdr>
            <w:top w:val="none" w:sz="0" w:space="0" w:color="auto"/>
            <w:left w:val="none" w:sz="0" w:space="0" w:color="auto"/>
            <w:bottom w:val="none" w:sz="0" w:space="0" w:color="auto"/>
            <w:right w:val="none" w:sz="0" w:space="0" w:color="auto"/>
          </w:divBdr>
        </w:div>
        <w:div w:id="1895236814">
          <w:marLeft w:val="0"/>
          <w:marRight w:val="0"/>
          <w:marTop w:val="0"/>
          <w:marBottom w:val="0"/>
          <w:divBdr>
            <w:top w:val="none" w:sz="0" w:space="0" w:color="auto"/>
            <w:left w:val="none" w:sz="0" w:space="0" w:color="auto"/>
            <w:bottom w:val="none" w:sz="0" w:space="0" w:color="auto"/>
            <w:right w:val="none" w:sz="0" w:space="0" w:color="auto"/>
          </w:divBdr>
        </w:div>
        <w:div w:id="1713307910">
          <w:marLeft w:val="0"/>
          <w:marRight w:val="0"/>
          <w:marTop w:val="0"/>
          <w:marBottom w:val="0"/>
          <w:divBdr>
            <w:top w:val="none" w:sz="0" w:space="0" w:color="auto"/>
            <w:left w:val="none" w:sz="0" w:space="0" w:color="auto"/>
            <w:bottom w:val="none" w:sz="0" w:space="0" w:color="auto"/>
            <w:right w:val="none" w:sz="0" w:space="0" w:color="auto"/>
          </w:divBdr>
        </w:div>
        <w:div w:id="1329941760">
          <w:marLeft w:val="0"/>
          <w:marRight w:val="0"/>
          <w:marTop w:val="0"/>
          <w:marBottom w:val="0"/>
          <w:divBdr>
            <w:top w:val="none" w:sz="0" w:space="0" w:color="auto"/>
            <w:left w:val="none" w:sz="0" w:space="0" w:color="auto"/>
            <w:bottom w:val="none" w:sz="0" w:space="0" w:color="auto"/>
            <w:right w:val="none" w:sz="0" w:space="0" w:color="auto"/>
          </w:divBdr>
        </w:div>
        <w:div w:id="420445864">
          <w:marLeft w:val="0"/>
          <w:marRight w:val="0"/>
          <w:marTop w:val="0"/>
          <w:marBottom w:val="0"/>
          <w:divBdr>
            <w:top w:val="none" w:sz="0" w:space="0" w:color="auto"/>
            <w:left w:val="none" w:sz="0" w:space="0" w:color="auto"/>
            <w:bottom w:val="none" w:sz="0" w:space="0" w:color="auto"/>
            <w:right w:val="none" w:sz="0" w:space="0" w:color="auto"/>
          </w:divBdr>
        </w:div>
        <w:div w:id="609439530">
          <w:marLeft w:val="0"/>
          <w:marRight w:val="0"/>
          <w:marTop w:val="0"/>
          <w:marBottom w:val="0"/>
          <w:divBdr>
            <w:top w:val="none" w:sz="0" w:space="0" w:color="auto"/>
            <w:left w:val="none" w:sz="0" w:space="0" w:color="auto"/>
            <w:bottom w:val="none" w:sz="0" w:space="0" w:color="auto"/>
            <w:right w:val="none" w:sz="0" w:space="0" w:color="auto"/>
          </w:divBdr>
        </w:div>
        <w:div w:id="272321563">
          <w:marLeft w:val="0"/>
          <w:marRight w:val="0"/>
          <w:marTop w:val="0"/>
          <w:marBottom w:val="0"/>
          <w:divBdr>
            <w:top w:val="none" w:sz="0" w:space="0" w:color="auto"/>
            <w:left w:val="none" w:sz="0" w:space="0" w:color="auto"/>
            <w:bottom w:val="none" w:sz="0" w:space="0" w:color="auto"/>
            <w:right w:val="none" w:sz="0" w:space="0" w:color="auto"/>
          </w:divBdr>
        </w:div>
        <w:div w:id="1133330817">
          <w:marLeft w:val="0"/>
          <w:marRight w:val="0"/>
          <w:marTop w:val="0"/>
          <w:marBottom w:val="0"/>
          <w:divBdr>
            <w:top w:val="none" w:sz="0" w:space="0" w:color="auto"/>
            <w:left w:val="none" w:sz="0" w:space="0" w:color="auto"/>
            <w:bottom w:val="none" w:sz="0" w:space="0" w:color="auto"/>
            <w:right w:val="none" w:sz="0" w:space="0" w:color="auto"/>
          </w:divBdr>
        </w:div>
        <w:div w:id="478419159">
          <w:marLeft w:val="0"/>
          <w:marRight w:val="0"/>
          <w:marTop w:val="0"/>
          <w:marBottom w:val="0"/>
          <w:divBdr>
            <w:top w:val="none" w:sz="0" w:space="0" w:color="auto"/>
            <w:left w:val="none" w:sz="0" w:space="0" w:color="auto"/>
            <w:bottom w:val="none" w:sz="0" w:space="0" w:color="auto"/>
            <w:right w:val="none" w:sz="0" w:space="0" w:color="auto"/>
          </w:divBdr>
        </w:div>
        <w:div w:id="2122259962">
          <w:marLeft w:val="0"/>
          <w:marRight w:val="0"/>
          <w:marTop w:val="0"/>
          <w:marBottom w:val="0"/>
          <w:divBdr>
            <w:top w:val="none" w:sz="0" w:space="0" w:color="auto"/>
            <w:left w:val="none" w:sz="0" w:space="0" w:color="auto"/>
            <w:bottom w:val="none" w:sz="0" w:space="0" w:color="auto"/>
            <w:right w:val="none" w:sz="0" w:space="0" w:color="auto"/>
          </w:divBdr>
        </w:div>
        <w:div w:id="491794575">
          <w:marLeft w:val="0"/>
          <w:marRight w:val="0"/>
          <w:marTop w:val="0"/>
          <w:marBottom w:val="0"/>
          <w:divBdr>
            <w:top w:val="none" w:sz="0" w:space="0" w:color="auto"/>
            <w:left w:val="none" w:sz="0" w:space="0" w:color="auto"/>
            <w:bottom w:val="none" w:sz="0" w:space="0" w:color="auto"/>
            <w:right w:val="none" w:sz="0" w:space="0" w:color="auto"/>
          </w:divBdr>
        </w:div>
        <w:div w:id="1818187151">
          <w:marLeft w:val="0"/>
          <w:marRight w:val="0"/>
          <w:marTop w:val="0"/>
          <w:marBottom w:val="0"/>
          <w:divBdr>
            <w:top w:val="none" w:sz="0" w:space="0" w:color="auto"/>
            <w:left w:val="none" w:sz="0" w:space="0" w:color="auto"/>
            <w:bottom w:val="none" w:sz="0" w:space="0" w:color="auto"/>
            <w:right w:val="none" w:sz="0" w:space="0" w:color="auto"/>
          </w:divBdr>
        </w:div>
      </w:divsChild>
    </w:div>
    <w:div w:id="1832329694">
      <w:bodyDiv w:val="1"/>
      <w:marLeft w:val="0"/>
      <w:marRight w:val="0"/>
      <w:marTop w:val="0"/>
      <w:marBottom w:val="0"/>
      <w:divBdr>
        <w:top w:val="none" w:sz="0" w:space="0" w:color="auto"/>
        <w:left w:val="none" w:sz="0" w:space="0" w:color="auto"/>
        <w:bottom w:val="none" w:sz="0" w:space="0" w:color="auto"/>
        <w:right w:val="none" w:sz="0" w:space="0" w:color="auto"/>
      </w:divBdr>
      <w:divsChild>
        <w:div w:id="1262565049">
          <w:marLeft w:val="0"/>
          <w:marRight w:val="0"/>
          <w:marTop w:val="0"/>
          <w:marBottom w:val="0"/>
          <w:divBdr>
            <w:top w:val="none" w:sz="0" w:space="0" w:color="auto"/>
            <w:left w:val="none" w:sz="0" w:space="0" w:color="auto"/>
            <w:bottom w:val="none" w:sz="0" w:space="0" w:color="auto"/>
            <w:right w:val="none" w:sz="0" w:space="0" w:color="auto"/>
          </w:divBdr>
        </w:div>
        <w:div w:id="1645306104">
          <w:marLeft w:val="0"/>
          <w:marRight w:val="0"/>
          <w:marTop w:val="0"/>
          <w:marBottom w:val="0"/>
          <w:divBdr>
            <w:top w:val="none" w:sz="0" w:space="0" w:color="auto"/>
            <w:left w:val="none" w:sz="0" w:space="0" w:color="auto"/>
            <w:bottom w:val="none" w:sz="0" w:space="0" w:color="auto"/>
            <w:right w:val="none" w:sz="0" w:space="0" w:color="auto"/>
          </w:divBdr>
        </w:div>
        <w:div w:id="903298147">
          <w:marLeft w:val="0"/>
          <w:marRight w:val="0"/>
          <w:marTop w:val="0"/>
          <w:marBottom w:val="0"/>
          <w:divBdr>
            <w:top w:val="none" w:sz="0" w:space="0" w:color="auto"/>
            <w:left w:val="none" w:sz="0" w:space="0" w:color="auto"/>
            <w:bottom w:val="none" w:sz="0" w:space="0" w:color="auto"/>
            <w:right w:val="none" w:sz="0" w:space="0" w:color="auto"/>
          </w:divBdr>
        </w:div>
        <w:div w:id="797720243">
          <w:marLeft w:val="0"/>
          <w:marRight w:val="0"/>
          <w:marTop w:val="0"/>
          <w:marBottom w:val="0"/>
          <w:divBdr>
            <w:top w:val="none" w:sz="0" w:space="0" w:color="auto"/>
            <w:left w:val="none" w:sz="0" w:space="0" w:color="auto"/>
            <w:bottom w:val="none" w:sz="0" w:space="0" w:color="auto"/>
            <w:right w:val="none" w:sz="0" w:space="0" w:color="auto"/>
          </w:divBdr>
        </w:div>
        <w:div w:id="34472344">
          <w:marLeft w:val="0"/>
          <w:marRight w:val="0"/>
          <w:marTop w:val="0"/>
          <w:marBottom w:val="0"/>
          <w:divBdr>
            <w:top w:val="none" w:sz="0" w:space="0" w:color="auto"/>
            <w:left w:val="none" w:sz="0" w:space="0" w:color="auto"/>
            <w:bottom w:val="none" w:sz="0" w:space="0" w:color="auto"/>
            <w:right w:val="none" w:sz="0" w:space="0" w:color="auto"/>
          </w:divBdr>
        </w:div>
        <w:div w:id="660079785">
          <w:marLeft w:val="0"/>
          <w:marRight w:val="0"/>
          <w:marTop w:val="0"/>
          <w:marBottom w:val="0"/>
          <w:divBdr>
            <w:top w:val="none" w:sz="0" w:space="0" w:color="auto"/>
            <w:left w:val="none" w:sz="0" w:space="0" w:color="auto"/>
            <w:bottom w:val="none" w:sz="0" w:space="0" w:color="auto"/>
            <w:right w:val="none" w:sz="0" w:space="0" w:color="auto"/>
          </w:divBdr>
        </w:div>
        <w:div w:id="1500579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B483426B5D9C47B9C84F6B20D3EA1C" ma:contentTypeVersion="0" ma:contentTypeDescription="Create a new document." ma:contentTypeScope="" ma:versionID="6d60bde07d397bbbbdae85509fefdf9c">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ANEQXYWM5PSU-375-16</_dlc_DocId>
    <_dlc_DocIdUrl xmlns="52ebaa95-055a-40f0-9bd5-856e088a933c">
      <Url>http://intraedu.dde.pr/_layouts/DocIdRedir.aspx?ID=ANEQXYWM5PSU-375-16</Url>
      <Description>ANEQXYWM5PSU-375-16</Description>
    </_dlc_DocIdUrl>
  </documentManagement>
</p:properties>
</file>

<file path=customXml/itemProps1.xml><?xml version="1.0" encoding="utf-8"?>
<ds:datastoreItem xmlns:ds="http://schemas.openxmlformats.org/officeDocument/2006/customXml" ds:itemID="{9341E73F-A2BE-4131-9D5A-EC0C224753DB}"/>
</file>

<file path=customXml/itemProps2.xml><?xml version="1.0" encoding="utf-8"?>
<ds:datastoreItem xmlns:ds="http://schemas.openxmlformats.org/officeDocument/2006/customXml" ds:itemID="{D21DA0D7-C65B-43A0-B2B2-308FD3EE82D0}"/>
</file>

<file path=customXml/itemProps3.xml><?xml version="1.0" encoding="utf-8"?>
<ds:datastoreItem xmlns:ds="http://schemas.openxmlformats.org/officeDocument/2006/customXml" ds:itemID="{C9C6248E-89A0-430A-B027-EDED27F26C62}"/>
</file>

<file path=customXml/itemProps4.xml><?xml version="1.0" encoding="utf-8"?>
<ds:datastoreItem xmlns:ds="http://schemas.openxmlformats.org/officeDocument/2006/customXml" ds:itemID="{BE130AA6-368D-4327-8CC6-3B1842DBA8CB}"/>
</file>

<file path=docProps/app.xml><?xml version="1.0" encoding="utf-8"?>
<Properties xmlns="http://schemas.openxmlformats.org/officeDocument/2006/extended-properties" xmlns:vt="http://schemas.openxmlformats.org/officeDocument/2006/docPropsVTypes">
  <Template>Normal</Template>
  <TotalTime>3</TotalTime>
  <Pages>3</Pages>
  <Words>832</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Otano</dc:creator>
  <cp:keywords/>
  <dc:description/>
  <cp:lastModifiedBy>Rafael Otano</cp:lastModifiedBy>
  <cp:revision>2</cp:revision>
  <dcterms:created xsi:type="dcterms:W3CDTF">2019-04-10T21:56:00Z</dcterms:created>
  <dcterms:modified xsi:type="dcterms:W3CDTF">2019-04-10T21:56:00Z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f259f643-b65f-4b1e-9b11-3cfd686570dc</vt:lpwstr>
  </property>
  <property fmtid="{D5CDD505-2E9C-101B-9397-08002B2CF9AE}" pid="3" name="ContentTypeId">
    <vt:lpwstr>0x010100BCB483426B5D9C47B9C84F6B20D3EA1C</vt:lpwstr>
  </property>
</Properties>
</file>